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01E6D" w14:textId="3B829D9A" w:rsidR="00557DF5" w:rsidRPr="007107B1" w:rsidRDefault="00360BFA" w:rsidP="00D55663">
      <w:pPr>
        <w:overflowPunct w:val="0"/>
        <w:spacing w:line="276" w:lineRule="auto"/>
        <w:jc w:val="right"/>
        <w:rPr>
          <w:rFonts w:eastAsia="Calibri"/>
          <w:b/>
          <w:bCs/>
          <w:szCs w:val="24"/>
          <w:lang w:eastAsia="lt-LT"/>
        </w:rPr>
      </w:pPr>
      <w:r w:rsidRPr="007107B1">
        <w:rPr>
          <w:rFonts w:eastAsia="Calibri"/>
          <w:b/>
          <w:bCs/>
          <w:szCs w:val="24"/>
          <w:lang w:eastAsia="lt-LT"/>
        </w:rPr>
        <w:t xml:space="preserve">Projektas </w:t>
      </w:r>
    </w:p>
    <w:p w14:paraId="1E0C130B" w14:textId="77777777" w:rsidR="00557DF5" w:rsidRDefault="00495B07" w:rsidP="007107B1">
      <w:pPr>
        <w:overflowPunct w:val="0"/>
        <w:jc w:val="center"/>
        <w:rPr>
          <w:rFonts w:eastAsia="Calibri"/>
          <w:szCs w:val="24"/>
        </w:rPr>
      </w:pPr>
      <w:r>
        <w:rPr>
          <w:rFonts w:eastAsia="Calibri"/>
          <w:noProof/>
          <w:szCs w:val="24"/>
          <w:lang w:eastAsia="lt-LT"/>
        </w:rPr>
        <w:drawing>
          <wp:inline distT="0" distB="0" distL="0" distR="0" wp14:anchorId="2E69D51E" wp14:editId="2D21AA74">
            <wp:extent cx="676275" cy="6762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76275" cy="676275"/>
                    </a:xfrm>
                    <a:prstGeom prst="rect">
                      <a:avLst/>
                    </a:prstGeom>
                    <a:noFill/>
                    <a:ln w="9525">
                      <a:noFill/>
                      <a:miter lim="800000"/>
                      <a:headEnd/>
                      <a:tailEnd/>
                    </a:ln>
                  </pic:spPr>
                </pic:pic>
              </a:graphicData>
            </a:graphic>
          </wp:inline>
        </w:drawing>
      </w:r>
    </w:p>
    <w:p w14:paraId="50433F7F" w14:textId="77777777" w:rsidR="00557DF5" w:rsidRDefault="00495B07" w:rsidP="007107B1">
      <w:pPr>
        <w:overflowPunct w:val="0"/>
        <w:jc w:val="center"/>
        <w:rPr>
          <w:rFonts w:eastAsia="Calibri"/>
          <w:b/>
          <w:szCs w:val="24"/>
        </w:rPr>
      </w:pPr>
      <w:r>
        <w:rPr>
          <w:rFonts w:eastAsia="Calibri"/>
          <w:b/>
          <w:szCs w:val="24"/>
        </w:rPr>
        <w:t>ANYKŠČIŲ RAJONO SAVIVALDYBĖS</w:t>
      </w:r>
    </w:p>
    <w:p w14:paraId="3EE7D54F" w14:textId="77777777" w:rsidR="00557DF5" w:rsidRDefault="00495B07" w:rsidP="007107B1">
      <w:pPr>
        <w:overflowPunct w:val="0"/>
        <w:jc w:val="center"/>
        <w:rPr>
          <w:rFonts w:eastAsia="Calibri"/>
          <w:b/>
          <w:szCs w:val="24"/>
        </w:rPr>
      </w:pPr>
      <w:r>
        <w:rPr>
          <w:rFonts w:eastAsia="Calibri"/>
          <w:b/>
          <w:szCs w:val="24"/>
        </w:rPr>
        <w:t>TARYBA</w:t>
      </w:r>
    </w:p>
    <w:p w14:paraId="5EEF204C" w14:textId="77777777" w:rsidR="00557DF5" w:rsidRDefault="00557DF5" w:rsidP="007107B1">
      <w:pPr>
        <w:overflowPunct w:val="0"/>
        <w:jc w:val="center"/>
        <w:rPr>
          <w:rFonts w:eastAsia="Calibri"/>
          <w:b/>
          <w:szCs w:val="24"/>
        </w:rPr>
      </w:pPr>
    </w:p>
    <w:p w14:paraId="16B6F355" w14:textId="77777777" w:rsidR="00557DF5" w:rsidRDefault="00495B07" w:rsidP="007107B1">
      <w:pPr>
        <w:overflowPunct w:val="0"/>
        <w:jc w:val="center"/>
        <w:rPr>
          <w:rFonts w:eastAsia="Calibri"/>
          <w:b/>
          <w:szCs w:val="24"/>
        </w:rPr>
      </w:pPr>
      <w:r>
        <w:rPr>
          <w:rFonts w:eastAsia="Calibri"/>
          <w:b/>
          <w:szCs w:val="24"/>
        </w:rPr>
        <w:t>SPRENDIMAS</w:t>
      </w:r>
    </w:p>
    <w:p w14:paraId="03A1B0B1" w14:textId="53B850B1" w:rsidR="00557DF5" w:rsidRDefault="00495B07" w:rsidP="007107B1">
      <w:pPr>
        <w:jc w:val="center"/>
        <w:rPr>
          <w:rFonts w:eastAsia="Calibri"/>
          <w:b/>
          <w:szCs w:val="24"/>
        </w:rPr>
      </w:pPr>
      <w:r>
        <w:rPr>
          <w:rFonts w:eastAsia="Calibri"/>
          <w:b/>
          <w:szCs w:val="24"/>
        </w:rPr>
        <w:t>DĖL ANYKŠČIŲ RAJONO SAVIVALDYBĖS</w:t>
      </w:r>
      <w:r w:rsidR="00D561C1">
        <w:rPr>
          <w:rFonts w:eastAsia="Calibri"/>
          <w:b/>
          <w:szCs w:val="24"/>
        </w:rPr>
        <w:t xml:space="preserve"> TARYBOS 2023 M. GRUODŽIO 28 D. SPRENDIMO N</w:t>
      </w:r>
      <w:r w:rsidR="00927850">
        <w:rPr>
          <w:rFonts w:eastAsia="Calibri"/>
          <w:b/>
          <w:szCs w:val="24"/>
        </w:rPr>
        <w:t>R</w:t>
      </w:r>
      <w:r w:rsidR="00D561C1">
        <w:rPr>
          <w:rFonts w:eastAsia="Calibri"/>
          <w:b/>
          <w:szCs w:val="24"/>
        </w:rPr>
        <w:t xml:space="preserve">. 1-TS-340 ,,DĖL ANYKŠČIŲ RAJONO SAVIVALDYBĖS </w:t>
      </w:r>
      <w:r>
        <w:rPr>
          <w:rFonts w:eastAsia="Calibri"/>
          <w:b/>
          <w:szCs w:val="24"/>
        </w:rPr>
        <w:t>JAUNIMO UŽIMTUMO VASARĄ IR INTEGRACIJOS Į DARBO RINKĄ TVARKOS APRAŠO PATVIRTINIMO</w:t>
      </w:r>
      <w:r w:rsidR="00D561C1">
        <w:rPr>
          <w:rFonts w:eastAsia="Calibri"/>
          <w:b/>
          <w:szCs w:val="24"/>
        </w:rPr>
        <w:t>“ PAKEITIMO</w:t>
      </w:r>
    </w:p>
    <w:p w14:paraId="6D041B3D" w14:textId="77777777" w:rsidR="00557DF5" w:rsidRDefault="00557DF5" w:rsidP="007107B1">
      <w:pPr>
        <w:jc w:val="center"/>
        <w:rPr>
          <w:rFonts w:eastAsia="Calibri"/>
          <w:szCs w:val="24"/>
        </w:rPr>
      </w:pPr>
    </w:p>
    <w:p w14:paraId="5195E20E" w14:textId="35B6D973" w:rsidR="00557DF5" w:rsidRDefault="00495B07" w:rsidP="007107B1">
      <w:pPr>
        <w:jc w:val="center"/>
        <w:rPr>
          <w:rFonts w:eastAsia="Calibri"/>
          <w:szCs w:val="24"/>
        </w:rPr>
      </w:pPr>
      <w:r>
        <w:rPr>
          <w:rFonts w:eastAsia="Calibri"/>
          <w:szCs w:val="24"/>
        </w:rPr>
        <w:t>202</w:t>
      </w:r>
      <w:r w:rsidR="00D561C1">
        <w:rPr>
          <w:rFonts w:eastAsia="Calibri"/>
          <w:szCs w:val="24"/>
        </w:rPr>
        <w:t>6</w:t>
      </w:r>
      <w:r>
        <w:rPr>
          <w:rFonts w:eastAsia="Calibri"/>
          <w:szCs w:val="24"/>
        </w:rPr>
        <w:t xml:space="preserve"> m. g</w:t>
      </w:r>
      <w:r w:rsidR="00D561C1">
        <w:rPr>
          <w:rFonts w:eastAsia="Calibri"/>
          <w:szCs w:val="24"/>
        </w:rPr>
        <w:t xml:space="preserve">egužės </w:t>
      </w:r>
      <w:r w:rsidR="007107B1">
        <w:rPr>
          <w:rFonts w:eastAsia="Calibri"/>
          <w:szCs w:val="24"/>
        </w:rPr>
        <w:t>28</w:t>
      </w:r>
      <w:r>
        <w:rPr>
          <w:rFonts w:eastAsia="Calibri"/>
          <w:szCs w:val="24"/>
        </w:rPr>
        <w:t xml:space="preserve"> d. Nr. 1-T-</w:t>
      </w:r>
      <w:r w:rsidR="007107B1">
        <w:rPr>
          <w:rFonts w:eastAsia="Calibri"/>
          <w:szCs w:val="24"/>
        </w:rPr>
        <w:t>153</w:t>
      </w:r>
    </w:p>
    <w:p w14:paraId="7E0E0654" w14:textId="77777777" w:rsidR="00557DF5" w:rsidRDefault="00495B07" w:rsidP="007107B1">
      <w:pPr>
        <w:jc w:val="center"/>
        <w:rPr>
          <w:rFonts w:eastAsia="Calibri"/>
          <w:szCs w:val="24"/>
        </w:rPr>
      </w:pPr>
      <w:r>
        <w:rPr>
          <w:rFonts w:eastAsia="Calibri"/>
          <w:szCs w:val="24"/>
        </w:rPr>
        <w:t>Anykščiai</w:t>
      </w:r>
    </w:p>
    <w:p w14:paraId="7B15BD26" w14:textId="77777777" w:rsidR="00557DF5" w:rsidRDefault="00557DF5" w:rsidP="007107B1">
      <w:pPr>
        <w:jc w:val="center"/>
        <w:rPr>
          <w:rFonts w:eastAsia="Calibri"/>
          <w:szCs w:val="24"/>
        </w:rPr>
      </w:pPr>
    </w:p>
    <w:p w14:paraId="0C0645BB" w14:textId="58F217BD" w:rsidR="00557DF5" w:rsidRDefault="00495B07" w:rsidP="007107B1">
      <w:pPr>
        <w:tabs>
          <w:tab w:val="left" w:pos="9639"/>
        </w:tabs>
        <w:spacing w:line="360" w:lineRule="auto"/>
        <w:ind w:firstLine="720"/>
        <w:jc w:val="both"/>
        <w:rPr>
          <w:rFonts w:eastAsia="Calibri"/>
          <w:szCs w:val="24"/>
        </w:rPr>
      </w:pPr>
      <w:r>
        <w:rPr>
          <w:rFonts w:eastAsia="Calibri"/>
          <w:szCs w:val="24"/>
        </w:rPr>
        <w:t>Vadovaudamasi Lietuvos Respublikos vietos savivaldos įstatymo 6 straipsnio 8 punktu,</w:t>
      </w:r>
      <w:r>
        <w:rPr>
          <w:rFonts w:ascii="Calibri" w:eastAsia="Calibri" w:hAnsi="Calibri"/>
          <w:color w:val="000000"/>
          <w:sz w:val="22"/>
          <w:szCs w:val="22"/>
          <w:shd w:val="clear" w:color="auto" w:fill="FFFFFF"/>
        </w:rPr>
        <w:t> </w:t>
      </w:r>
      <w:r>
        <w:rPr>
          <w:rFonts w:eastAsia="Calibri"/>
          <w:color w:val="000000"/>
          <w:szCs w:val="24"/>
          <w:shd w:val="clear" w:color="auto" w:fill="FFFFFF"/>
        </w:rPr>
        <w:t>7 straipsnio 19 punkt</w:t>
      </w:r>
      <w:r w:rsidR="00D561C1">
        <w:rPr>
          <w:rFonts w:eastAsia="Calibri"/>
          <w:color w:val="000000"/>
          <w:szCs w:val="24"/>
          <w:shd w:val="clear" w:color="auto" w:fill="FFFFFF"/>
        </w:rPr>
        <w:t>u</w:t>
      </w:r>
      <w:r>
        <w:rPr>
          <w:rFonts w:eastAsia="Calibri"/>
          <w:color w:val="000000"/>
          <w:szCs w:val="24"/>
          <w:shd w:val="clear" w:color="auto" w:fill="FFFFFF"/>
        </w:rPr>
        <w:t>, 15 straipsnio 4 dalimi, 16 straipsnio 1 dalimi,</w:t>
      </w:r>
      <w:r>
        <w:rPr>
          <w:rFonts w:ascii="Calibri" w:eastAsia="Calibri" w:hAnsi="Calibri"/>
          <w:color w:val="000000"/>
          <w:sz w:val="22"/>
          <w:szCs w:val="22"/>
          <w:shd w:val="clear" w:color="auto" w:fill="FFFFFF"/>
        </w:rPr>
        <w:t xml:space="preserve"> </w:t>
      </w:r>
      <w:r w:rsidRPr="00D561C1">
        <w:rPr>
          <w:rFonts w:eastAsia="Calibri"/>
          <w:szCs w:val="24"/>
        </w:rPr>
        <w:t>Anykščių rajono savivaldybės taryba</w:t>
      </w:r>
      <w:r w:rsidR="00134F4E">
        <w:rPr>
          <w:rFonts w:eastAsia="Calibri"/>
          <w:szCs w:val="24"/>
        </w:rPr>
        <w:t xml:space="preserve"> n u s p r e n d ž i a:</w:t>
      </w:r>
    </w:p>
    <w:p w14:paraId="17F8CE42" w14:textId="39F4F9E3" w:rsidR="00D561C1" w:rsidRPr="00A27367" w:rsidRDefault="00A27367" w:rsidP="007107B1">
      <w:pPr>
        <w:tabs>
          <w:tab w:val="left" w:pos="1134"/>
        </w:tabs>
        <w:spacing w:line="360" w:lineRule="auto"/>
        <w:ind w:firstLine="720"/>
        <w:jc w:val="both"/>
        <w:rPr>
          <w:rFonts w:eastAsia="Calibri"/>
          <w:szCs w:val="24"/>
        </w:rPr>
      </w:pPr>
      <w:r>
        <w:rPr>
          <w:rFonts w:eastAsia="Calibri"/>
          <w:szCs w:val="24"/>
        </w:rPr>
        <w:t xml:space="preserve">1. </w:t>
      </w:r>
      <w:r w:rsidR="00495B07">
        <w:rPr>
          <w:rFonts w:eastAsia="Calibri"/>
          <w:szCs w:val="24"/>
        </w:rPr>
        <w:t>Pa</w:t>
      </w:r>
      <w:r w:rsidR="00D561C1">
        <w:rPr>
          <w:rFonts w:eastAsia="Calibri"/>
          <w:szCs w:val="24"/>
        </w:rPr>
        <w:t xml:space="preserve">keisti </w:t>
      </w:r>
      <w:r w:rsidR="00495B07">
        <w:rPr>
          <w:rFonts w:eastAsia="Calibri"/>
          <w:szCs w:val="24"/>
        </w:rPr>
        <w:t xml:space="preserve">Anykščių rajono savivaldybės </w:t>
      </w:r>
      <w:r w:rsidR="00D561C1">
        <w:rPr>
          <w:rFonts w:eastAsia="Calibri"/>
          <w:szCs w:val="24"/>
        </w:rPr>
        <w:t>tarybos 2023 m. gruodžio 28 d. sprendim</w:t>
      </w:r>
      <w:r>
        <w:rPr>
          <w:rFonts w:eastAsia="Calibri"/>
          <w:szCs w:val="24"/>
        </w:rPr>
        <w:t>o</w:t>
      </w:r>
      <w:r w:rsidR="00D561C1">
        <w:rPr>
          <w:rFonts w:eastAsia="Calibri"/>
          <w:szCs w:val="24"/>
        </w:rPr>
        <w:t xml:space="preserve"> </w:t>
      </w:r>
      <w:r w:rsidR="00134F4E">
        <w:rPr>
          <w:rFonts w:eastAsia="Calibri"/>
          <w:szCs w:val="24"/>
        </w:rPr>
        <w:t>Nr.</w:t>
      </w:r>
      <w:r w:rsidR="004440A2">
        <w:rPr>
          <w:rFonts w:eastAsia="Calibri"/>
          <w:szCs w:val="24"/>
        </w:rPr>
        <w:t xml:space="preserve"> </w:t>
      </w:r>
      <w:r w:rsidR="00D561C1">
        <w:rPr>
          <w:rFonts w:eastAsia="Calibri"/>
          <w:szCs w:val="24"/>
        </w:rPr>
        <w:t xml:space="preserve">1-TS-340 ,,Dėl Anykščių rajono savivaldybės </w:t>
      </w:r>
      <w:r w:rsidR="00495B07">
        <w:rPr>
          <w:rFonts w:eastAsia="Calibri"/>
          <w:szCs w:val="24"/>
        </w:rPr>
        <w:t>jaunimo užimtumo vasarą ir integracijos į darbo rinką tvarkos apraš</w:t>
      </w:r>
      <w:r w:rsidR="00D561C1">
        <w:rPr>
          <w:rFonts w:eastAsia="Calibri"/>
          <w:szCs w:val="24"/>
        </w:rPr>
        <w:t>o patvirtinimo“</w:t>
      </w:r>
      <w:r>
        <w:rPr>
          <w:rFonts w:eastAsia="Calibri"/>
          <w:szCs w:val="24"/>
        </w:rPr>
        <w:t xml:space="preserve"> </w:t>
      </w:r>
      <w:r w:rsidR="00D561C1" w:rsidRPr="00A27367">
        <w:rPr>
          <w:rFonts w:eastAsia="Calibri"/>
          <w:szCs w:val="24"/>
        </w:rPr>
        <w:t>preambulę ir ją išdėstyti taip:</w:t>
      </w:r>
    </w:p>
    <w:p w14:paraId="67ADD233" w14:textId="74E75510" w:rsidR="00557DF5" w:rsidRDefault="00D561C1" w:rsidP="007107B1">
      <w:pPr>
        <w:tabs>
          <w:tab w:val="left" w:pos="1134"/>
        </w:tabs>
        <w:spacing w:line="360" w:lineRule="auto"/>
        <w:ind w:firstLine="720"/>
        <w:jc w:val="both"/>
        <w:rPr>
          <w:rFonts w:eastAsia="Calibri"/>
          <w:szCs w:val="24"/>
        </w:rPr>
      </w:pPr>
      <w:r>
        <w:rPr>
          <w:rFonts w:eastAsia="Calibri"/>
          <w:szCs w:val="24"/>
        </w:rPr>
        <w:t>,,Vadovaudamasi Lietuvos Respublikos vietos savivaldos įstatymo 6 straipsnio 8 punktu,</w:t>
      </w:r>
      <w:r>
        <w:rPr>
          <w:rFonts w:ascii="Calibri" w:eastAsia="Calibri" w:hAnsi="Calibri"/>
          <w:color w:val="000000"/>
          <w:sz w:val="22"/>
          <w:szCs w:val="22"/>
          <w:shd w:val="clear" w:color="auto" w:fill="FFFFFF"/>
        </w:rPr>
        <w:t> </w:t>
      </w:r>
      <w:r>
        <w:rPr>
          <w:rFonts w:eastAsia="Calibri"/>
          <w:color w:val="000000"/>
          <w:szCs w:val="24"/>
          <w:shd w:val="clear" w:color="auto" w:fill="FFFFFF"/>
        </w:rPr>
        <w:t xml:space="preserve">7 straipsnio 19 punktu, 15 straipsnio 4 dalimi, 16 straipsnio 1 dalimi, Nacionalinės jaunimo politikos 2023–2027 metų veiksmų planu, patvirtintu Lietuvos Respublikos socialinės apsaugos ir darbo ministro </w:t>
      </w:r>
      <w:r w:rsidR="00C3037D">
        <w:rPr>
          <w:rFonts w:eastAsia="Calibri"/>
          <w:color w:val="000000"/>
          <w:szCs w:val="24"/>
          <w:shd w:val="clear" w:color="auto" w:fill="FFFFFF"/>
        </w:rPr>
        <w:t>2</w:t>
      </w:r>
      <w:r>
        <w:rPr>
          <w:rFonts w:eastAsia="Calibri"/>
          <w:color w:val="000000"/>
          <w:szCs w:val="24"/>
          <w:shd w:val="clear" w:color="auto" w:fill="FFFFFF"/>
        </w:rPr>
        <w:t xml:space="preserve">023 m. liepos 17 d. įsakymu Nr. A1-469 ,,Dėl </w:t>
      </w:r>
      <w:r w:rsidRPr="00D561C1">
        <w:rPr>
          <w:rFonts w:eastAsia="Calibri"/>
          <w:szCs w:val="24"/>
        </w:rPr>
        <w:t>nacionalinės jaunimo politikos 2023–2027 metų veiksmų plano patvirtinimo“</w:t>
      </w:r>
      <w:r>
        <w:rPr>
          <w:rFonts w:eastAsia="Calibri"/>
          <w:szCs w:val="24"/>
        </w:rPr>
        <w:t>, siekdama įgyvendinti Anykščių rajono savivaldybės 2026–2028 metų strateginio veiklos plano</w:t>
      </w:r>
      <w:r w:rsidR="00927850">
        <w:rPr>
          <w:rFonts w:eastAsia="Calibri"/>
          <w:szCs w:val="24"/>
        </w:rPr>
        <w:t xml:space="preserve">, patvirtinto Anykščių rajono savivaldybės tarybos 2026 m. vasario </w:t>
      </w:r>
      <w:r w:rsidR="00C3037D">
        <w:rPr>
          <w:rFonts w:eastAsia="Calibri"/>
          <w:szCs w:val="24"/>
        </w:rPr>
        <w:t xml:space="preserve">    </w:t>
      </w:r>
      <w:r w:rsidR="00927850">
        <w:rPr>
          <w:rFonts w:eastAsia="Calibri"/>
          <w:szCs w:val="24"/>
        </w:rPr>
        <w:t>12 d. spendimu Nr. 1-TS-18 ,,Dėl Anykščių rajono savivaldybės 2026–2028 metų strateginio veiklos plano patvirtinimo“</w:t>
      </w:r>
      <w:r w:rsidR="00D55663">
        <w:rPr>
          <w:rFonts w:eastAsia="Calibri"/>
          <w:szCs w:val="24"/>
        </w:rPr>
        <w:t xml:space="preserve">, </w:t>
      </w:r>
      <w:r w:rsidR="00927850">
        <w:rPr>
          <w:rFonts w:eastAsia="Calibri"/>
          <w:szCs w:val="24"/>
        </w:rPr>
        <w:t>6 programos ,,Kokybiškos švietimo sistemos kūrimo, sporto skatinimo ir jaunimo užimtumo programa“</w:t>
      </w:r>
      <w:r w:rsidR="00B8771B">
        <w:rPr>
          <w:rFonts w:eastAsia="Calibri"/>
          <w:szCs w:val="24"/>
        </w:rPr>
        <w:t xml:space="preserve"> </w:t>
      </w:r>
      <w:r w:rsidR="00927850">
        <w:rPr>
          <w:rFonts w:eastAsia="Calibri"/>
          <w:szCs w:val="24"/>
        </w:rPr>
        <w:t>priemonę Nr. 6.1.1.27 ,,Jaunimo užimtumas vasarą ir integracija į darbo rinką“, Anykščių rajono savivaldybės taryba nusprendžia:“.</w:t>
      </w:r>
    </w:p>
    <w:p w14:paraId="64069E9C" w14:textId="0B799D9B" w:rsidR="003E5CA7" w:rsidRPr="00DF67F4" w:rsidRDefault="00927850" w:rsidP="007107B1">
      <w:pPr>
        <w:tabs>
          <w:tab w:val="left" w:pos="1134"/>
        </w:tabs>
        <w:spacing w:line="360" w:lineRule="auto"/>
        <w:ind w:firstLine="720"/>
        <w:jc w:val="both"/>
        <w:rPr>
          <w:rFonts w:eastAsia="Calibri"/>
          <w:szCs w:val="24"/>
        </w:rPr>
      </w:pPr>
      <w:r w:rsidRPr="00DF67F4">
        <w:rPr>
          <w:rFonts w:eastAsia="Calibri"/>
          <w:szCs w:val="24"/>
        </w:rPr>
        <w:t>2. Pakeisti Anykščių rajono savivaldybės jaunimo užimtumo vasarą ir integracijos į darbo rinką tvarkos apraš</w:t>
      </w:r>
      <w:r w:rsidR="008B7634" w:rsidRPr="00DF67F4">
        <w:rPr>
          <w:rFonts w:eastAsia="Calibri"/>
          <w:szCs w:val="24"/>
        </w:rPr>
        <w:t>ą</w:t>
      </w:r>
      <w:r w:rsidRPr="00DF67F4">
        <w:rPr>
          <w:rFonts w:eastAsia="Calibri"/>
          <w:szCs w:val="24"/>
        </w:rPr>
        <w:t>, patvirtint</w:t>
      </w:r>
      <w:r w:rsidR="008B7634" w:rsidRPr="00DF67F4">
        <w:rPr>
          <w:rFonts w:eastAsia="Calibri"/>
          <w:szCs w:val="24"/>
        </w:rPr>
        <w:t>ą</w:t>
      </w:r>
      <w:r w:rsidR="00D55663" w:rsidRPr="00DF67F4">
        <w:rPr>
          <w:rFonts w:eastAsia="Calibri"/>
          <w:szCs w:val="24"/>
        </w:rPr>
        <w:t xml:space="preserve"> </w:t>
      </w:r>
      <w:r w:rsidRPr="00DF67F4">
        <w:rPr>
          <w:rFonts w:eastAsia="Calibri"/>
          <w:szCs w:val="24"/>
        </w:rPr>
        <w:t xml:space="preserve">2023 m. gruodžio 28 d. sprendimu Nr. </w:t>
      </w:r>
      <w:r w:rsidRPr="006459A4">
        <w:rPr>
          <w:rFonts w:eastAsia="Calibri"/>
          <w:szCs w:val="24"/>
        </w:rPr>
        <w:t>1-TS-3</w:t>
      </w:r>
      <w:r w:rsidR="00DF67F4" w:rsidRPr="006459A4">
        <w:rPr>
          <w:rFonts w:eastAsia="Calibri"/>
          <w:szCs w:val="24"/>
        </w:rPr>
        <w:t>4</w:t>
      </w:r>
      <w:r w:rsidRPr="006459A4">
        <w:rPr>
          <w:rFonts w:eastAsia="Calibri"/>
          <w:szCs w:val="24"/>
        </w:rPr>
        <w:t xml:space="preserve">0 </w:t>
      </w:r>
      <w:r w:rsidRPr="00DF67F4">
        <w:rPr>
          <w:rFonts w:eastAsia="Calibri"/>
          <w:szCs w:val="24"/>
        </w:rPr>
        <w:t>,,Dėl Anykščių rajono savivaldybės jaunimo užimtumo vasarą ir integracijos į darbo rinką tvarkos aprašo patvirtinimo“</w:t>
      </w:r>
      <w:r w:rsidR="003E5CA7" w:rsidRPr="00DF67F4">
        <w:rPr>
          <w:rFonts w:eastAsia="Calibri"/>
          <w:szCs w:val="24"/>
        </w:rPr>
        <w:t>:</w:t>
      </w:r>
    </w:p>
    <w:p w14:paraId="57E3EE4B" w14:textId="5B8B3EF9" w:rsidR="00B8771B" w:rsidRDefault="004440A2" w:rsidP="007107B1">
      <w:pPr>
        <w:tabs>
          <w:tab w:val="left" w:pos="1134"/>
        </w:tabs>
        <w:spacing w:line="360" w:lineRule="auto"/>
        <w:ind w:firstLine="720"/>
        <w:jc w:val="both"/>
        <w:rPr>
          <w:rFonts w:eastAsia="Calibri"/>
          <w:szCs w:val="24"/>
        </w:rPr>
      </w:pPr>
      <w:r w:rsidRPr="00A27367">
        <w:rPr>
          <w:rFonts w:eastAsia="Calibri"/>
          <w:szCs w:val="24"/>
        </w:rPr>
        <w:t>2.</w:t>
      </w:r>
      <w:r w:rsidR="00DF67F4" w:rsidRPr="00A27367">
        <w:rPr>
          <w:rFonts w:eastAsia="Calibri"/>
          <w:szCs w:val="24"/>
        </w:rPr>
        <w:t>1.</w:t>
      </w:r>
      <w:r w:rsidR="003E5CA7" w:rsidRPr="00A27367">
        <w:rPr>
          <w:rFonts w:eastAsia="Calibri"/>
          <w:szCs w:val="24"/>
        </w:rPr>
        <w:t xml:space="preserve"> </w:t>
      </w:r>
      <w:r w:rsidR="00A27367" w:rsidRPr="00A27367">
        <w:rPr>
          <w:rFonts w:eastAsia="Calibri"/>
          <w:szCs w:val="24"/>
        </w:rPr>
        <w:t>P</w:t>
      </w:r>
      <w:r w:rsidR="00B8771B" w:rsidRPr="00A27367">
        <w:rPr>
          <w:rFonts w:eastAsia="Calibri"/>
          <w:szCs w:val="24"/>
        </w:rPr>
        <w:t xml:space="preserve">akeisti </w:t>
      </w:r>
      <w:r w:rsidR="00B8771B">
        <w:rPr>
          <w:rFonts w:eastAsia="Calibri"/>
          <w:szCs w:val="24"/>
        </w:rPr>
        <w:t>2 punktą ir jį išdėstyti taip:</w:t>
      </w:r>
    </w:p>
    <w:p w14:paraId="26684676" w14:textId="64B7A55B" w:rsidR="00B46AF5" w:rsidRDefault="00B8771B" w:rsidP="007107B1">
      <w:pPr>
        <w:tabs>
          <w:tab w:val="left" w:pos="1134"/>
        </w:tabs>
        <w:spacing w:line="360" w:lineRule="auto"/>
        <w:ind w:firstLine="720"/>
        <w:jc w:val="both"/>
        <w:rPr>
          <w:rFonts w:eastAsia="Calibri"/>
          <w:szCs w:val="24"/>
        </w:rPr>
      </w:pPr>
      <w:r>
        <w:rPr>
          <w:rFonts w:eastAsia="Calibri"/>
          <w:szCs w:val="24"/>
        </w:rPr>
        <w:t>,,</w:t>
      </w:r>
      <w:r w:rsidR="009165FA">
        <w:rPr>
          <w:rFonts w:eastAsia="Calibri"/>
          <w:szCs w:val="24"/>
        </w:rPr>
        <w:t xml:space="preserve">2. </w:t>
      </w:r>
      <w:r>
        <w:rPr>
          <w:rFonts w:eastAsia="Calibri"/>
          <w:szCs w:val="24"/>
        </w:rPr>
        <w:t xml:space="preserve">Aprašas parengtas įgyvendinant Anykščių rajono savivaldybės 2026–2028 metų strateginio veiklos plano, patvirtinto </w:t>
      </w:r>
      <w:r w:rsidR="00B46AF5">
        <w:rPr>
          <w:rFonts w:eastAsia="Calibri"/>
          <w:szCs w:val="24"/>
        </w:rPr>
        <w:t xml:space="preserve">Anykščių rajono savivaldybės tarybos 2026 m. vasario 12 d. sprendimu Nr. 1-TS-18 ,,Dėl Anykščių rajono savivaldybės 2026–2028 metų strateginio veiklos </w:t>
      </w:r>
      <w:r w:rsidR="00B46AF5">
        <w:rPr>
          <w:rFonts w:eastAsia="Calibri"/>
          <w:szCs w:val="24"/>
        </w:rPr>
        <w:lastRenderedPageBreak/>
        <w:t>plano patvirtinimo“, 6 programos ,,Kokybiškos švietimo sistemos kūrimo, sporto skatinimo ir jaunimo užimtumo programa“ priemonę Nr. 6.1.1.27 ,,Jaunimo užimtumas vasarą</w:t>
      </w:r>
      <w:r w:rsidR="00DF67F4">
        <w:rPr>
          <w:rFonts w:eastAsia="Calibri"/>
          <w:szCs w:val="24"/>
        </w:rPr>
        <w:t xml:space="preserve"> ir integracija į darbo rinką.“</w:t>
      </w:r>
    </w:p>
    <w:p w14:paraId="04183D7B" w14:textId="6192BD7C" w:rsidR="00B46AF5" w:rsidRPr="00E052CC" w:rsidRDefault="00DF67F4" w:rsidP="007107B1">
      <w:pPr>
        <w:pStyle w:val="Sraopastraipa"/>
        <w:numPr>
          <w:ilvl w:val="1"/>
          <w:numId w:val="7"/>
        </w:numPr>
        <w:tabs>
          <w:tab w:val="left" w:pos="1134"/>
        </w:tabs>
        <w:spacing w:line="360" w:lineRule="auto"/>
        <w:ind w:left="0" w:firstLine="720"/>
        <w:jc w:val="both"/>
        <w:rPr>
          <w:rFonts w:eastAsia="Calibri"/>
          <w:szCs w:val="24"/>
        </w:rPr>
      </w:pPr>
      <w:r w:rsidRPr="00A27367">
        <w:rPr>
          <w:rFonts w:eastAsia="Calibri"/>
          <w:szCs w:val="24"/>
        </w:rPr>
        <w:t xml:space="preserve"> </w:t>
      </w:r>
      <w:r w:rsidR="00A27367" w:rsidRPr="00A27367">
        <w:rPr>
          <w:rFonts w:eastAsia="Calibri"/>
          <w:szCs w:val="24"/>
        </w:rPr>
        <w:t>P</w:t>
      </w:r>
      <w:r w:rsidR="00B46AF5" w:rsidRPr="00A27367">
        <w:rPr>
          <w:rFonts w:eastAsia="Calibri"/>
          <w:szCs w:val="24"/>
        </w:rPr>
        <w:t xml:space="preserve">akeisti </w:t>
      </w:r>
      <w:r w:rsidR="00B46AF5" w:rsidRPr="00E052CC">
        <w:rPr>
          <w:rFonts w:eastAsia="Calibri"/>
          <w:szCs w:val="24"/>
        </w:rPr>
        <w:t>24.3–24.4 papunkčius ir juos išdėstyti taip:</w:t>
      </w:r>
    </w:p>
    <w:p w14:paraId="32B4A552" w14:textId="2A48736A" w:rsidR="00B46AF5" w:rsidRDefault="00B46AF5" w:rsidP="007107B1">
      <w:pPr>
        <w:tabs>
          <w:tab w:val="left" w:pos="1134"/>
        </w:tabs>
        <w:spacing w:line="360" w:lineRule="auto"/>
        <w:ind w:firstLine="720"/>
        <w:jc w:val="both"/>
        <w:rPr>
          <w:rFonts w:eastAsia="Calibri"/>
          <w:szCs w:val="24"/>
        </w:rPr>
      </w:pPr>
      <w:r>
        <w:rPr>
          <w:rFonts w:eastAsia="Calibri"/>
          <w:szCs w:val="24"/>
        </w:rPr>
        <w:t>,,24.3. jaunuolių registracija;</w:t>
      </w:r>
    </w:p>
    <w:p w14:paraId="0CDF46D4" w14:textId="29951D0D" w:rsidR="00B46AF5" w:rsidRDefault="00B46AF5" w:rsidP="007107B1">
      <w:pPr>
        <w:tabs>
          <w:tab w:val="left" w:pos="1134"/>
        </w:tabs>
        <w:spacing w:line="360" w:lineRule="auto"/>
        <w:ind w:firstLine="720"/>
        <w:jc w:val="both"/>
        <w:rPr>
          <w:rFonts w:eastAsia="Calibri"/>
          <w:szCs w:val="24"/>
        </w:rPr>
      </w:pPr>
      <w:r>
        <w:rPr>
          <w:rFonts w:eastAsia="Calibri"/>
          <w:szCs w:val="24"/>
        </w:rPr>
        <w:t>24.</w:t>
      </w:r>
      <w:r w:rsidR="00DF67F4">
        <w:rPr>
          <w:rFonts w:eastAsia="Calibri"/>
          <w:szCs w:val="24"/>
        </w:rPr>
        <w:t>4. konsultavimas.“</w:t>
      </w:r>
    </w:p>
    <w:p w14:paraId="6103762F" w14:textId="55014673" w:rsidR="00B46AF5" w:rsidRPr="00A27367" w:rsidRDefault="00E052CC" w:rsidP="007107B1">
      <w:pPr>
        <w:tabs>
          <w:tab w:val="left" w:pos="1134"/>
        </w:tabs>
        <w:spacing w:line="360" w:lineRule="auto"/>
        <w:ind w:firstLine="720"/>
        <w:jc w:val="both"/>
        <w:rPr>
          <w:rFonts w:eastAsia="Calibri"/>
          <w:szCs w:val="24"/>
        </w:rPr>
      </w:pPr>
      <w:r>
        <w:rPr>
          <w:rFonts w:eastAsia="Calibri"/>
          <w:color w:val="FF0000"/>
          <w:szCs w:val="24"/>
        </w:rPr>
        <w:t xml:space="preserve">   </w:t>
      </w:r>
      <w:r w:rsidR="00DF67F4" w:rsidRPr="00A27367">
        <w:rPr>
          <w:rFonts w:eastAsia="Calibri"/>
          <w:szCs w:val="24"/>
        </w:rPr>
        <w:t>2.3</w:t>
      </w:r>
      <w:r w:rsidR="00B46AF5" w:rsidRPr="00A27367">
        <w:rPr>
          <w:rFonts w:eastAsia="Calibri"/>
          <w:szCs w:val="24"/>
        </w:rPr>
        <w:t xml:space="preserve">. </w:t>
      </w:r>
      <w:r w:rsidR="00A27367" w:rsidRPr="00A27367">
        <w:rPr>
          <w:rFonts w:eastAsia="Calibri"/>
          <w:szCs w:val="24"/>
        </w:rPr>
        <w:t>P</w:t>
      </w:r>
      <w:r w:rsidR="00B46AF5" w:rsidRPr="00A27367">
        <w:rPr>
          <w:rFonts w:eastAsia="Calibri"/>
          <w:szCs w:val="24"/>
        </w:rPr>
        <w:t>ripažinti netekusiais</w:t>
      </w:r>
      <w:r w:rsidR="00A27367">
        <w:rPr>
          <w:rFonts w:eastAsia="Calibri"/>
          <w:szCs w:val="24"/>
        </w:rPr>
        <w:t xml:space="preserve"> galios 24.5–24.7 papunkčius.</w:t>
      </w:r>
    </w:p>
    <w:p w14:paraId="2FC7E8F0" w14:textId="5488B16F" w:rsidR="00B46AF5" w:rsidRDefault="00DF67F4" w:rsidP="007107B1">
      <w:pPr>
        <w:tabs>
          <w:tab w:val="left" w:pos="1134"/>
        </w:tabs>
        <w:spacing w:line="360" w:lineRule="auto"/>
        <w:ind w:firstLine="720"/>
        <w:jc w:val="both"/>
        <w:rPr>
          <w:rFonts w:eastAsia="Calibri"/>
          <w:szCs w:val="24"/>
        </w:rPr>
      </w:pPr>
      <w:r w:rsidRPr="00A27367">
        <w:rPr>
          <w:rFonts w:eastAsia="Calibri"/>
          <w:szCs w:val="24"/>
        </w:rPr>
        <w:t>2.4</w:t>
      </w:r>
      <w:r w:rsidR="00B46AF5" w:rsidRPr="00A27367">
        <w:rPr>
          <w:rFonts w:eastAsia="Calibri"/>
          <w:szCs w:val="24"/>
        </w:rPr>
        <w:t xml:space="preserve">. </w:t>
      </w:r>
      <w:r w:rsidR="00A27367" w:rsidRPr="00A27367">
        <w:rPr>
          <w:rFonts w:eastAsia="Calibri"/>
          <w:szCs w:val="24"/>
        </w:rPr>
        <w:t>P</w:t>
      </w:r>
      <w:r w:rsidR="00B46AF5" w:rsidRPr="00A27367">
        <w:rPr>
          <w:rFonts w:eastAsia="Calibri"/>
          <w:szCs w:val="24"/>
        </w:rPr>
        <w:t xml:space="preserve">akeisti </w:t>
      </w:r>
      <w:r w:rsidR="00B46AF5">
        <w:rPr>
          <w:rFonts w:eastAsia="Calibri"/>
          <w:szCs w:val="24"/>
        </w:rPr>
        <w:t>25.2.2–25.2.3 papunkčius ir juos išdėstyti taip:</w:t>
      </w:r>
    </w:p>
    <w:p w14:paraId="09A5646C" w14:textId="6C41602D" w:rsidR="00B46AF5" w:rsidRDefault="00B46AF5" w:rsidP="007107B1">
      <w:pPr>
        <w:tabs>
          <w:tab w:val="left" w:pos="1134"/>
        </w:tabs>
        <w:spacing w:line="360" w:lineRule="auto"/>
        <w:ind w:firstLine="720"/>
        <w:jc w:val="both"/>
        <w:rPr>
          <w:rFonts w:eastAsia="Calibri"/>
          <w:szCs w:val="24"/>
        </w:rPr>
      </w:pPr>
      <w:r>
        <w:rPr>
          <w:rFonts w:eastAsia="Calibri"/>
          <w:szCs w:val="24"/>
        </w:rPr>
        <w:t>,,25.2.2. skatinti jaunų žmonių bendrųjų ir (ar) dalykinių kompetencijų ugdymą;</w:t>
      </w:r>
    </w:p>
    <w:p w14:paraId="50A40017" w14:textId="386506CE" w:rsidR="00B46AF5" w:rsidRDefault="00B46AF5" w:rsidP="007107B1">
      <w:pPr>
        <w:tabs>
          <w:tab w:val="left" w:pos="1134"/>
        </w:tabs>
        <w:spacing w:line="360" w:lineRule="auto"/>
        <w:ind w:firstLine="720"/>
        <w:jc w:val="both"/>
        <w:rPr>
          <w:rFonts w:eastAsia="Calibri"/>
          <w:szCs w:val="24"/>
        </w:rPr>
      </w:pPr>
      <w:r>
        <w:rPr>
          <w:rFonts w:eastAsia="Calibri"/>
          <w:szCs w:val="24"/>
        </w:rPr>
        <w:t>25.2.3. skatinti darbdavių kompetencijų stiprini</w:t>
      </w:r>
      <w:r w:rsidR="00DF67F4">
        <w:rPr>
          <w:rFonts w:eastAsia="Calibri"/>
          <w:szCs w:val="24"/>
        </w:rPr>
        <w:t>mą dirbti su jaunais žmonėmis.“</w:t>
      </w:r>
    </w:p>
    <w:p w14:paraId="5E0F0909" w14:textId="11F9015A" w:rsidR="00B46AF5" w:rsidRDefault="00DF67F4" w:rsidP="007107B1">
      <w:pPr>
        <w:tabs>
          <w:tab w:val="left" w:pos="1134"/>
        </w:tabs>
        <w:spacing w:line="360" w:lineRule="auto"/>
        <w:ind w:firstLine="720"/>
        <w:jc w:val="both"/>
        <w:rPr>
          <w:rFonts w:eastAsia="Calibri"/>
          <w:szCs w:val="24"/>
        </w:rPr>
      </w:pPr>
      <w:r w:rsidRPr="00A27367">
        <w:rPr>
          <w:rFonts w:eastAsia="Calibri"/>
          <w:szCs w:val="24"/>
        </w:rPr>
        <w:t xml:space="preserve">2.5. </w:t>
      </w:r>
      <w:r w:rsidR="00A27367" w:rsidRPr="00A27367">
        <w:rPr>
          <w:rFonts w:eastAsia="Calibri"/>
          <w:szCs w:val="24"/>
        </w:rPr>
        <w:t>P</w:t>
      </w:r>
      <w:r w:rsidR="00B46AF5" w:rsidRPr="00A27367">
        <w:rPr>
          <w:rFonts w:eastAsia="Calibri"/>
          <w:szCs w:val="24"/>
        </w:rPr>
        <w:t xml:space="preserve">akeisti </w:t>
      </w:r>
      <w:r w:rsidR="00B46AF5" w:rsidRPr="008B7634">
        <w:rPr>
          <w:rFonts w:eastAsia="Calibri"/>
          <w:szCs w:val="24"/>
        </w:rPr>
        <w:t>1 priedą</w:t>
      </w:r>
      <w:r w:rsidR="00B46AF5">
        <w:rPr>
          <w:rFonts w:eastAsia="Calibri"/>
          <w:szCs w:val="24"/>
        </w:rPr>
        <w:t xml:space="preserve"> ,,Darbdavių registracijos forma“ ir jį išdėst</w:t>
      </w:r>
      <w:r>
        <w:rPr>
          <w:rFonts w:eastAsia="Calibri"/>
          <w:szCs w:val="24"/>
        </w:rPr>
        <w:t>yti nauja redakcija (pridedama)</w:t>
      </w:r>
      <w:r w:rsidR="00A27367">
        <w:rPr>
          <w:rFonts w:eastAsia="Calibri"/>
          <w:szCs w:val="24"/>
        </w:rPr>
        <w:t>.</w:t>
      </w:r>
    </w:p>
    <w:p w14:paraId="55EF6FD5" w14:textId="4B58B0E8" w:rsidR="00B46AF5" w:rsidRDefault="00DF67F4" w:rsidP="007107B1">
      <w:pPr>
        <w:tabs>
          <w:tab w:val="left" w:pos="1134"/>
        </w:tabs>
        <w:spacing w:line="360" w:lineRule="auto"/>
        <w:ind w:firstLine="720"/>
        <w:jc w:val="both"/>
        <w:rPr>
          <w:rFonts w:eastAsia="Calibri"/>
          <w:szCs w:val="24"/>
        </w:rPr>
      </w:pPr>
      <w:r w:rsidRPr="00A27367">
        <w:rPr>
          <w:rFonts w:eastAsia="Calibri"/>
          <w:szCs w:val="24"/>
        </w:rPr>
        <w:t xml:space="preserve">2.6. </w:t>
      </w:r>
      <w:r w:rsidR="00A27367" w:rsidRPr="00A27367">
        <w:rPr>
          <w:rFonts w:eastAsia="Calibri"/>
          <w:szCs w:val="24"/>
        </w:rPr>
        <w:t>P</w:t>
      </w:r>
      <w:r w:rsidR="00B46AF5" w:rsidRPr="00A27367">
        <w:rPr>
          <w:rFonts w:eastAsia="Calibri"/>
          <w:szCs w:val="24"/>
        </w:rPr>
        <w:t xml:space="preserve">akeisti </w:t>
      </w:r>
      <w:r w:rsidR="00B46AF5" w:rsidRPr="008B7634">
        <w:rPr>
          <w:rFonts w:eastAsia="Calibri"/>
          <w:szCs w:val="24"/>
        </w:rPr>
        <w:t>4 priedą</w:t>
      </w:r>
      <w:r w:rsidR="00B46AF5">
        <w:rPr>
          <w:rFonts w:eastAsia="Calibri"/>
          <w:szCs w:val="24"/>
        </w:rPr>
        <w:t xml:space="preserve"> ,,Trišalė bendradarbiavimo sutartis“ ir jį išdėstyti nauja redakcija (pridedama).</w:t>
      </w:r>
    </w:p>
    <w:p w14:paraId="69AA02F1" w14:textId="069FCB07" w:rsidR="00557DF5" w:rsidRDefault="00F81C65" w:rsidP="007107B1">
      <w:pPr>
        <w:tabs>
          <w:tab w:val="left" w:pos="1134"/>
        </w:tabs>
        <w:spacing w:line="360" w:lineRule="auto"/>
        <w:ind w:firstLine="720"/>
        <w:jc w:val="both"/>
        <w:rPr>
          <w:rFonts w:eastAsia="Calibri"/>
          <w:szCs w:val="24"/>
        </w:rPr>
      </w:pPr>
      <w:r>
        <w:rPr>
          <w:rFonts w:eastAsia="Calibri"/>
          <w:szCs w:val="24"/>
        </w:rPr>
        <w:t xml:space="preserve">Šis sprendimas skelbiamas Teisės aktų registre ir Anykščių rajono savivaldybės interneto svetainėje </w:t>
      </w:r>
      <w:hyperlink r:id="rId9" w:history="1">
        <w:r w:rsidRPr="000108B0">
          <w:rPr>
            <w:rStyle w:val="Hipersaitas"/>
            <w:rFonts w:eastAsia="Calibri"/>
            <w:szCs w:val="24"/>
          </w:rPr>
          <w:t>www.anyksciai.lt</w:t>
        </w:r>
      </w:hyperlink>
      <w:r>
        <w:rPr>
          <w:rFonts w:eastAsia="Calibri"/>
          <w:szCs w:val="24"/>
        </w:rPr>
        <w:t>.</w:t>
      </w:r>
    </w:p>
    <w:p w14:paraId="3A3FCCBD" w14:textId="77777777" w:rsidR="00557DF5" w:rsidRDefault="00557DF5" w:rsidP="007107B1">
      <w:pPr>
        <w:spacing w:line="360" w:lineRule="auto"/>
        <w:ind w:firstLine="720"/>
        <w:jc w:val="both"/>
      </w:pPr>
    </w:p>
    <w:p w14:paraId="3C9E4BCC" w14:textId="77777777" w:rsidR="00557DF5" w:rsidRDefault="00557DF5" w:rsidP="00D55663">
      <w:pPr>
        <w:spacing w:line="276" w:lineRule="auto"/>
      </w:pPr>
    </w:p>
    <w:p w14:paraId="1FCEA27C" w14:textId="77777777" w:rsidR="00557DF5" w:rsidRDefault="00495B07" w:rsidP="00D55663">
      <w:pPr>
        <w:spacing w:line="276" w:lineRule="auto"/>
        <w:rPr>
          <w:rFonts w:eastAsia="Calibri"/>
          <w:szCs w:val="24"/>
        </w:rPr>
      </w:pPr>
      <w:r>
        <w:rPr>
          <w:rFonts w:eastAsia="Calibri"/>
          <w:szCs w:val="24"/>
        </w:rPr>
        <w:t>Meras</w:t>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t>Kęstutis Tubis</w:t>
      </w:r>
    </w:p>
    <w:p w14:paraId="553C2C90" w14:textId="77777777" w:rsidR="00557DF5" w:rsidRDefault="00557DF5" w:rsidP="00D55663">
      <w:pPr>
        <w:spacing w:line="276" w:lineRule="auto"/>
        <w:rPr>
          <w:sz w:val="18"/>
          <w:szCs w:val="18"/>
        </w:rPr>
      </w:pPr>
    </w:p>
    <w:p w14:paraId="55B7DE94" w14:textId="77777777" w:rsidR="00557DF5" w:rsidRDefault="00557DF5" w:rsidP="00D55663">
      <w:pPr>
        <w:spacing w:line="276" w:lineRule="auto"/>
        <w:ind w:left="5954"/>
        <w:jc w:val="both"/>
      </w:pPr>
    </w:p>
    <w:p w14:paraId="5A92094E" w14:textId="3B3C7F65" w:rsidR="007107B1" w:rsidRDefault="007107B1">
      <w:r>
        <w:br w:type="page"/>
      </w:r>
    </w:p>
    <w:p w14:paraId="31750CB7" w14:textId="676EEF4C" w:rsidR="009E33BD" w:rsidRDefault="00F81C65" w:rsidP="007107B1">
      <w:pPr>
        <w:spacing w:line="276" w:lineRule="auto"/>
        <w:ind w:left="4536"/>
        <w:rPr>
          <w:szCs w:val="24"/>
          <w:lang w:eastAsia="lt-LT"/>
        </w:rPr>
      </w:pPr>
      <w:r>
        <w:rPr>
          <w:szCs w:val="24"/>
          <w:lang w:eastAsia="lt-LT"/>
        </w:rPr>
        <w:lastRenderedPageBreak/>
        <w:t xml:space="preserve">Anykščių rajono savivaldybės jaunimo užimtumo vasarą ir integracijos į darbo rinką tvarkos aprašo </w:t>
      </w:r>
    </w:p>
    <w:p w14:paraId="13CA2582" w14:textId="0C4609C2" w:rsidR="00F81C65" w:rsidRDefault="00F81C65" w:rsidP="007107B1">
      <w:pPr>
        <w:spacing w:line="276" w:lineRule="auto"/>
        <w:ind w:left="4536"/>
        <w:rPr>
          <w:szCs w:val="24"/>
          <w:lang w:eastAsia="lt-LT"/>
        </w:rPr>
      </w:pPr>
      <w:r>
        <w:rPr>
          <w:szCs w:val="24"/>
          <w:lang w:eastAsia="lt-LT"/>
        </w:rPr>
        <w:t>1 priedas</w:t>
      </w:r>
      <w:r>
        <w:rPr>
          <w:b/>
          <w:sz w:val="28"/>
          <w:szCs w:val="28"/>
          <w:lang w:eastAsia="lt-LT"/>
        </w:rPr>
        <w:t xml:space="preserve"> </w:t>
      </w:r>
    </w:p>
    <w:p w14:paraId="4D0DB2E2" w14:textId="77777777" w:rsidR="00F81C65" w:rsidRDefault="00F81C65" w:rsidP="00D55663">
      <w:pPr>
        <w:spacing w:line="276" w:lineRule="auto"/>
        <w:ind w:firstLine="4082"/>
        <w:rPr>
          <w:b/>
          <w:szCs w:val="24"/>
          <w:lang w:eastAsia="lt-LT"/>
        </w:rPr>
      </w:pPr>
    </w:p>
    <w:p w14:paraId="21946CF5" w14:textId="77777777" w:rsidR="00F81C65" w:rsidRDefault="00F81C65" w:rsidP="00D55663">
      <w:pPr>
        <w:spacing w:line="276" w:lineRule="auto"/>
        <w:jc w:val="center"/>
        <w:rPr>
          <w:b/>
          <w:szCs w:val="24"/>
          <w:lang w:eastAsia="lt-LT"/>
        </w:rPr>
      </w:pPr>
      <w:r>
        <w:rPr>
          <w:b/>
          <w:szCs w:val="24"/>
          <w:lang w:eastAsia="lt-LT"/>
        </w:rPr>
        <w:t xml:space="preserve">DARBDAVIŲ REGISTRACIJOS FORMA </w:t>
      </w:r>
    </w:p>
    <w:p w14:paraId="5624B936" w14:textId="77777777" w:rsidR="00F81C65" w:rsidRDefault="00F81C65" w:rsidP="00D55663">
      <w:pPr>
        <w:spacing w:line="276" w:lineRule="auto"/>
        <w:jc w:val="center"/>
        <w:rPr>
          <w:szCs w:val="24"/>
          <w:lang w:eastAsia="lt-LT"/>
        </w:rPr>
      </w:pPr>
      <w:r>
        <w:rPr>
          <w:szCs w:val="24"/>
          <w:lang w:eastAsia="lt-LT"/>
        </w:rPr>
        <w:t>Pildoma einamųjų metų kovo 15 d. – balandžio 15 d. (būtina užpildyti visus laukelius)</w:t>
      </w:r>
    </w:p>
    <w:p w14:paraId="59E22E06" w14:textId="77777777" w:rsidR="00F81C65" w:rsidRDefault="00F81C65" w:rsidP="00D55663">
      <w:pPr>
        <w:widowControl w:val="0"/>
        <w:spacing w:line="276" w:lineRule="auto"/>
        <w:jc w:val="both"/>
        <w:rPr>
          <w:b/>
          <w:sz w:val="22"/>
          <w:szCs w:val="22"/>
          <w:bdr w:val="none" w:sz="0" w:space="0" w:color="auto" w:frame="1"/>
          <w:lang w:eastAsia="lt-LT"/>
        </w:rPr>
      </w:pPr>
    </w:p>
    <w:p w14:paraId="550C7B1D" w14:textId="77777777" w:rsidR="00F81C65" w:rsidRDefault="00F81C65" w:rsidP="00D55663">
      <w:pPr>
        <w:widowControl w:val="0"/>
        <w:spacing w:line="276" w:lineRule="auto"/>
        <w:jc w:val="both"/>
        <w:rPr>
          <w:szCs w:val="24"/>
          <w:lang w:eastAsia="lt-LT"/>
        </w:rPr>
      </w:pPr>
      <w:r>
        <w:rPr>
          <w:b/>
          <w:szCs w:val="24"/>
          <w:bdr w:val="none" w:sz="0" w:space="0" w:color="auto" w:frame="1"/>
          <w:lang w:eastAsia="lt-LT"/>
        </w:rPr>
        <w:t xml:space="preserve">Pastaba. </w:t>
      </w:r>
      <w:r>
        <w:rPr>
          <w:szCs w:val="24"/>
          <w:lang w:eastAsia="lt-LT"/>
        </w:rPr>
        <w:t>Įdarbinant asmenis nuo 14 iki 18 metų, privaloma vadovautis Asmenų iki aštuoniolikos metų įdarbinimo, darbo ir profesinio parengimo organizavimo tvarkos, vaikų įdarbinimo sąlygų aprašo, patvirtinto  Lietuvos Respublikos Vyriausybės 2017 m. birželio 28 d. nutarimu Nr. 518 „Dėl asmenų iki aštuoniolikos metų įdarbinimo, darbo ir profesinio parengimo organizavimo tvarkos, vaikų įdarbinimo sąlygų aprašo patvirtinimo“ reikalavimais.</w:t>
      </w:r>
    </w:p>
    <w:p w14:paraId="5ADBE6B1" w14:textId="77777777" w:rsidR="00F81C65" w:rsidRDefault="00F81C65" w:rsidP="00D55663">
      <w:pPr>
        <w:spacing w:line="276"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81C65" w14:paraId="10D5E0E0" w14:textId="77777777" w:rsidTr="004B385B">
        <w:trPr>
          <w:trHeight w:val="245"/>
        </w:trPr>
        <w:tc>
          <w:tcPr>
            <w:tcW w:w="3256" w:type="dxa"/>
            <w:tcBorders>
              <w:top w:val="single" w:sz="4" w:space="0" w:color="auto"/>
              <w:left w:val="single" w:sz="4" w:space="0" w:color="auto"/>
              <w:bottom w:val="single" w:sz="4" w:space="0" w:color="auto"/>
              <w:right w:val="single" w:sz="4" w:space="0" w:color="auto"/>
            </w:tcBorders>
          </w:tcPr>
          <w:p w14:paraId="412E085D" w14:textId="77777777" w:rsidR="00F81C65" w:rsidRDefault="00F81C65" w:rsidP="00D55663">
            <w:pPr>
              <w:spacing w:line="276" w:lineRule="auto"/>
              <w:rPr>
                <w:rFonts w:eastAsia="Arial Unicode MS"/>
                <w:bCs/>
                <w:szCs w:val="24"/>
                <w:lang w:eastAsia="lt-LT"/>
              </w:rPr>
            </w:pPr>
            <w:r>
              <w:rPr>
                <w:rFonts w:eastAsia="Arial Unicode MS"/>
                <w:bCs/>
                <w:szCs w:val="24"/>
                <w:lang w:eastAsia="lt-LT"/>
              </w:rPr>
              <w:t>Organizacijos pavadinimas</w:t>
            </w:r>
          </w:p>
        </w:tc>
        <w:tc>
          <w:tcPr>
            <w:tcW w:w="6372" w:type="dxa"/>
            <w:tcBorders>
              <w:top w:val="single" w:sz="4" w:space="0" w:color="auto"/>
              <w:left w:val="single" w:sz="4" w:space="0" w:color="auto"/>
              <w:bottom w:val="single" w:sz="4" w:space="0" w:color="auto"/>
              <w:right w:val="single" w:sz="4" w:space="0" w:color="auto"/>
            </w:tcBorders>
          </w:tcPr>
          <w:p w14:paraId="1E03BF7D" w14:textId="77777777" w:rsidR="00F81C65" w:rsidRDefault="00F81C65" w:rsidP="00D55663">
            <w:pPr>
              <w:spacing w:line="276" w:lineRule="auto"/>
              <w:jc w:val="center"/>
              <w:rPr>
                <w:rFonts w:eastAsia="Arial Unicode MS"/>
                <w:b/>
                <w:szCs w:val="24"/>
                <w:lang w:eastAsia="lt-LT"/>
              </w:rPr>
            </w:pPr>
          </w:p>
        </w:tc>
      </w:tr>
      <w:tr w:rsidR="00F81C65" w14:paraId="6C0B55A9" w14:textId="77777777" w:rsidTr="004B385B">
        <w:trPr>
          <w:trHeight w:val="245"/>
        </w:trPr>
        <w:tc>
          <w:tcPr>
            <w:tcW w:w="3256" w:type="dxa"/>
            <w:tcBorders>
              <w:top w:val="single" w:sz="4" w:space="0" w:color="auto"/>
              <w:left w:val="single" w:sz="4" w:space="0" w:color="auto"/>
              <w:bottom w:val="single" w:sz="4" w:space="0" w:color="auto"/>
              <w:right w:val="single" w:sz="4" w:space="0" w:color="auto"/>
            </w:tcBorders>
          </w:tcPr>
          <w:p w14:paraId="7820A945" w14:textId="77777777" w:rsidR="00F81C65" w:rsidRDefault="00F81C65" w:rsidP="00D55663">
            <w:pPr>
              <w:spacing w:line="276" w:lineRule="auto"/>
              <w:rPr>
                <w:rFonts w:eastAsia="Arial Unicode MS"/>
                <w:bCs/>
                <w:szCs w:val="24"/>
                <w:lang w:eastAsia="lt-LT"/>
              </w:rPr>
            </w:pPr>
            <w:r>
              <w:rPr>
                <w:rFonts w:eastAsia="Arial Unicode MS"/>
                <w:bCs/>
                <w:szCs w:val="24"/>
                <w:lang w:eastAsia="lt-LT"/>
              </w:rPr>
              <w:t>Registracijos adresas</w:t>
            </w:r>
          </w:p>
        </w:tc>
        <w:tc>
          <w:tcPr>
            <w:tcW w:w="6372" w:type="dxa"/>
            <w:tcBorders>
              <w:top w:val="single" w:sz="4" w:space="0" w:color="auto"/>
              <w:left w:val="single" w:sz="4" w:space="0" w:color="auto"/>
              <w:bottom w:val="single" w:sz="4" w:space="0" w:color="auto"/>
              <w:right w:val="single" w:sz="4" w:space="0" w:color="auto"/>
            </w:tcBorders>
          </w:tcPr>
          <w:p w14:paraId="180AA93D" w14:textId="77777777" w:rsidR="00F81C65" w:rsidRDefault="00F81C65" w:rsidP="00D55663">
            <w:pPr>
              <w:spacing w:line="276" w:lineRule="auto"/>
              <w:jc w:val="center"/>
              <w:rPr>
                <w:rFonts w:eastAsia="Arial Unicode MS"/>
                <w:b/>
                <w:szCs w:val="24"/>
                <w:lang w:eastAsia="lt-LT"/>
              </w:rPr>
            </w:pPr>
          </w:p>
        </w:tc>
      </w:tr>
      <w:tr w:rsidR="00F81C65" w14:paraId="25AE6682" w14:textId="77777777" w:rsidTr="004B385B">
        <w:trPr>
          <w:trHeight w:val="245"/>
        </w:trPr>
        <w:tc>
          <w:tcPr>
            <w:tcW w:w="3256" w:type="dxa"/>
            <w:tcBorders>
              <w:top w:val="single" w:sz="4" w:space="0" w:color="auto"/>
              <w:left w:val="single" w:sz="4" w:space="0" w:color="auto"/>
              <w:bottom w:val="single" w:sz="4" w:space="0" w:color="auto"/>
              <w:right w:val="single" w:sz="4" w:space="0" w:color="auto"/>
            </w:tcBorders>
          </w:tcPr>
          <w:p w14:paraId="09E21FB2" w14:textId="77777777" w:rsidR="00F81C65" w:rsidRDefault="00F81C65" w:rsidP="00D55663">
            <w:pPr>
              <w:spacing w:line="276" w:lineRule="auto"/>
              <w:rPr>
                <w:rFonts w:eastAsia="Arial Unicode MS"/>
                <w:bCs/>
                <w:szCs w:val="24"/>
                <w:lang w:eastAsia="lt-LT"/>
              </w:rPr>
            </w:pPr>
            <w:r>
              <w:rPr>
                <w:rFonts w:eastAsia="Arial Unicode MS"/>
                <w:bCs/>
                <w:szCs w:val="24"/>
                <w:lang w:eastAsia="lt-LT"/>
              </w:rPr>
              <w:t>Įmonės kodas</w:t>
            </w:r>
          </w:p>
        </w:tc>
        <w:tc>
          <w:tcPr>
            <w:tcW w:w="6372" w:type="dxa"/>
            <w:tcBorders>
              <w:top w:val="single" w:sz="4" w:space="0" w:color="auto"/>
              <w:left w:val="single" w:sz="4" w:space="0" w:color="auto"/>
              <w:bottom w:val="single" w:sz="4" w:space="0" w:color="auto"/>
              <w:right w:val="single" w:sz="4" w:space="0" w:color="auto"/>
            </w:tcBorders>
          </w:tcPr>
          <w:p w14:paraId="42E6A756" w14:textId="77777777" w:rsidR="00F81C65" w:rsidRDefault="00F81C65" w:rsidP="00D55663">
            <w:pPr>
              <w:spacing w:line="276" w:lineRule="auto"/>
              <w:jc w:val="center"/>
              <w:rPr>
                <w:rFonts w:eastAsia="Arial Unicode MS"/>
                <w:b/>
                <w:szCs w:val="24"/>
                <w:lang w:eastAsia="lt-LT"/>
              </w:rPr>
            </w:pPr>
          </w:p>
        </w:tc>
      </w:tr>
      <w:tr w:rsidR="00F81C65" w14:paraId="53F217C0" w14:textId="77777777" w:rsidTr="004B385B">
        <w:trPr>
          <w:trHeight w:val="505"/>
        </w:trPr>
        <w:tc>
          <w:tcPr>
            <w:tcW w:w="3256" w:type="dxa"/>
            <w:tcBorders>
              <w:top w:val="single" w:sz="4" w:space="0" w:color="auto"/>
              <w:left w:val="single" w:sz="4" w:space="0" w:color="auto"/>
              <w:bottom w:val="single" w:sz="4" w:space="0" w:color="auto"/>
              <w:right w:val="single" w:sz="4" w:space="0" w:color="auto"/>
            </w:tcBorders>
          </w:tcPr>
          <w:p w14:paraId="2E9F6205" w14:textId="77777777" w:rsidR="00F81C65" w:rsidRDefault="00F81C65" w:rsidP="00D55663">
            <w:pPr>
              <w:spacing w:line="276" w:lineRule="auto"/>
              <w:rPr>
                <w:rFonts w:eastAsia="Arial Unicode MS"/>
                <w:bCs/>
                <w:szCs w:val="24"/>
                <w:lang w:eastAsia="lt-LT"/>
              </w:rPr>
            </w:pPr>
            <w:r>
              <w:rPr>
                <w:rFonts w:eastAsia="Arial Unicode MS"/>
                <w:bCs/>
                <w:szCs w:val="24"/>
                <w:lang w:eastAsia="lt-LT"/>
              </w:rPr>
              <w:t>Įmonės vadovo pareigos, vardas, pavardė</w:t>
            </w:r>
          </w:p>
        </w:tc>
        <w:tc>
          <w:tcPr>
            <w:tcW w:w="6372" w:type="dxa"/>
            <w:tcBorders>
              <w:top w:val="single" w:sz="4" w:space="0" w:color="auto"/>
              <w:left w:val="single" w:sz="4" w:space="0" w:color="auto"/>
              <w:bottom w:val="single" w:sz="4" w:space="0" w:color="auto"/>
              <w:right w:val="single" w:sz="4" w:space="0" w:color="auto"/>
            </w:tcBorders>
          </w:tcPr>
          <w:p w14:paraId="338016A9" w14:textId="77777777" w:rsidR="00F81C65" w:rsidRDefault="00F81C65" w:rsidP="00D55663">
            <w:pPr>
              <w:spacing w:line="276" w:lineRule="auto"/>
              <w:jc w:val="center"/>
              <w:rPr>
                <w:rFonts w:eastAsia="Arial Unicode MS"/>
                <w:b/>
                <w:szCs w:val="24"/>
                <w:lang w:eastAsia="lt-LT"/>
              </w:rPr>
            </w:pPr>
          </w:p>
        </w:tc>
      </w:tr>
      <w:tr w:rsidR="00F81C65" w14:paraId="44A17F0E" w14:textId="77777777" w:rsidTr="004B385B">
        <w:trPr>
          <w:trHeight w:val="491"/>
        </w:trPr>
        <w:tc>
          <w:tcPr>
            <w:tcW w:w="3256" w:type="dxa"/>
            <w:tcBorders>
              <w:top w:val="single" w:sz="4" w:space="0" w:color="auto"/>
              <w:left w:val="single" w:sz="4" w:space="0" w:color="auto"/>
              <w:bottom w:val="single" w:sz="4" w:space="0" w:color="auto"/>
              <w:right w:val="single" w:sz="4" w:space="0" w:color="auto"/>
            </w:tcBorders>
          </w:tcPr>
          <w:p w14:paraId="09861019" w14:textId="77777777" w:rsidR="00F81C65" w:rsidRDefault="00F81C65" w:rsidP="00D55663">
            <w:pPr>
              <w:spacing w:line="276" w:lineRule="auto"/>
              <w:rPr>
                <w:rFonts w:eastAsia="Arial Unicode MS"/>
                <w:bCs/>
                <w:szCs w:val="24"/>
                <w:lang w:eastAsia="lt-LT"/>
              </w:rPr>
            </w:pPr>
            <w:r>
              <w:rPr>
                <w:rFonts w:eastAsia="Arial Unicode MS"/>
                <w:bCs/>
                <w:szCs w:val="24"/>
                <w:lang w:eastAsia="lt-LT"/>
              </w:rPr>
              <w:t>Kontaktinis asmens telefono numeris</w:t>
            </w:r>
          </w:p>
        </w:tc>
        <w:tc>
          <w:tcPr>
            <w:tcW w:w="6372" w:type="dxa"/>
            <w:tcBorders>
              <w:top w:val="single" w:sz="4" w:space="0" w:color="auto"/>
              <w:left w:val="single" w:sz="4" w:space="0" w:color="auto"/>
              <w:bottom w:val="single" w:sz="4" w:space="0" w:color="auto"/>
              <w:right w:val="single" w:sz="4" w:space="0" w:color="auto"/>
            </w:tcBorders>
          </w:tcPr>
          <w:p w14:paraId="77243F68" w14:textId="77777777" w:rsidR="00F81C65" w:rsidRDefault="00F81C65" w:rsidP="00D55663">
            <w:pPr>
              <w:spacing w:line="276" w:lineRule="auto"/>
              <w:jc w:val="center"/>
              <w:rPr>
                <w:rFonts w:eastAsia="Arial Unicode MS"/>
                <w:b/>
                <w:szCs w:val="24"/>
                <w:lang w:eastAsia="lt-LT"/>
              </w:rPr>
            </w:pPr>
          </w:p>
        </w:tc>
      </w:tr>
      <w:tr w:rsidR="00F81C65" w14:paraId="66B2D8F2" w14:textId="77777777" w:rsidTr="004B385B">
        <w:trPr>
          <w:trHeight w:val="245"/>
        </w:trPr>
        <w:tc>
          <w:tcPr>
            <w:tcW w:w="3256" w:type="dxa"/>
            <w:tcBorders>
              <w:top w:val="single" w:sz="4" w:space="0" w:color="auto"/>
              <w:left w:val="single" w:sz="4" w:space="0" w:color="auto"/>
              <w:bottom w:val="single" w:sz="4" w:space="0" w:color="auto"/>
              <w:right w:val="single" w:sz="4" w:space="0" w:color="auto"/>
            </w:tcBorders>
          </w:tcPr>
          <w:p w14:paraId="029402BF" w14:textId="77777777" w:rsidR="00F81C65" w:rsidRDefault="00F81C65" w:rsidP="00D55663">
            <w:pPr>
              <w:spacing w:line="276" w:lineRule="auto"/>
              <w:rPr>
                <w:rFonts w:eastAsia="Arial Unicode MS"/>
                <w:bCs/>
                <w:szCs w:val="24"/>
                <w:lang w:eastAsia="lt-LT"/>
              </w:rPr>
            </w:pPr>
            <w:r>
              <w:rPr>
                <w:rFonts w:eastAsia="Arial Unicode MS"/>
                <w:bCs/>
                <w:szCs w:val="24"/>
                <w:lang w:eastAsia="lt-LT"/>
              </w:rPr>
              <w:t>El. paštas</w:t>
            </w:r>
          </w:p>
        </w:tc>
        <w:tc>
          <w:tcPr>
            <w:tcW w:w="6372" w:type="dxa"/>
            <w:tcBorders>
              <w:top w:val="single" w:sz="4" w:space="0" w:color="auto"/>
              <w:left w:val="single" w:sz="4" w:space="0" w:color="auto"/>
              <w:bottom w:val="single" w:sz="4" w:space="0" w:color="auto"/>
              <w:right w:val="single" w:sz="4" w:space="0" w:color="auto"/>
            </w:tcBorders>
          </w:tcPr>
          <w:p w14:paraId="033A17E2" w14:textId="77777777" w:rsidR="00F81C65" w:rsidRDefault="00F81C65" w:rsidP="00D55663">
            <w:pPr>
              <w:spacing w:line="276" w:lineRule="auto"/>
              <w:jc w:val="center"/>
              <w:rPr>
                <w:rFonts w:eastAsia="Arial Unicode MS"/>
                <w:b/>
                <w:szCs w:val="24"/>
                <w:lang w:eastAsia="lt-LT"/>
              </w:rPr>
            </w:pPr>
          </w:p>
        </w:tc>
      </w:tr>
      <w:tr w:rsidR="00F81C65" w14:paraId="65ED7134" w14:textId="77777777" w:rsidTr="004B385B">
        <w:trPr>
          <w:trHeight w:val="432"/>
        </w:trPr>
        <w:tc>
          <w:tcPr>
            <w:tcW w:w="3256" w:type="dxa"/>
            <w:tcBorders>
              <w:top w:val="single" w:sz="4" w:space="0" w:color="auto"/>
              <w:left w:val="single" w:sz="4" w:space="0" w:color="auto"/>
              <w:bottom w:val="single" w:sz="4" w:space="0" w:color="auto"/>
              <w:right w:val="single" w:sz="4" w:space="0" w:color="auto"/>
            </w:tcBorders>
          </w:tcPr>
          <w:p w14:paraId="7639B451" w14:textId="77777777" w:rsidR="00F81C65" w:rsidRDefault="00F81C65" w:rsidP="00D55663">
            <w:pPr>
              <w:spacing w:line="276" w:lineRule="auto"/>
              <w:rPr>
                <w:rFonts w:eastAsia="Arial Unicode MS"/>
                <w:bCs/>
                <w:szCs w:val="24"/>
                <w:lang w:eastAsia="lt-LT"/>
              </w:rPr>
            </w:pPr>
            <w:r>
              <w:rPr>
                <w:rFonts w:eastAsia="Arial Unicode MS"/>
                <w:bCs/>
                <w:szCs w:val="24"/>
                <w:lang w:eastAsia="lt-LT"/>
              </w:rPr>
              <w:t>Trumpas organizacijos veiklos aprašymas</w:t>
            </w:r>
          </w:p>
        </w:tc>
        <w:tc>
          <w:tcPr>
            <w:tcW w:w="6372" w:type="dxa"/>
            <w:tcBorders>
              <w:top w:val="single" w:sz="4" w:space="0" w:color="auto"/>
              <w:left w:val="single" w:sz="4" w:space="0" w:color="auto"/>
              <w:bottom w:val="single" w:sz="4" w:space="0" w:color="auto"/>
              <w:right w:val="single" w:sz="4" w:space="0" w:color="auto"/>
            </w:tcBorders>
          </w:tcPr>
          <w:p w14:paraId="1EC77C04" w14:textId="77777777" w:rsidR="00F81C65" w:rsidRDefault="00F81C65" w:rsidP="00D55663">
            <w:pPr>
              <w:spacing w:line="276" w:lineRule="auto"/>
              <w:jc w:val="center"/>
              <w:rPr>
                <w:rFonts w:eastAsia="Arial Unicode MS"/>
                <w:b/>
                <w:szCs w:val="24"/>
                <w:lang w:eastAsia="lt-LT"/>
              </w:rPr>
            </w:pPr>
          </w:p>
        </w:tc>
      </w:tr>
      <w:tr w:rsidR="00F81C65" w14:paraId="620969F1" w14:textId="77777777" w:rsidTr="004B385B">
        <w:trPr>
          <w:trHeight w:val="491"/>
        </w:trPr>
        <w:tc>
          <w:tcPr>
            <w:tcW w:w="3256" w:type="dxa"/>
            <w:tcBorders>
              <w:top w:val="single" w:sz="4" w:space="0" w:color="auto"/>
              <w:left w:val="single" w:sz="4" w:space="0" w:color="auto"/>
              <w:bottom w:val="single" w:sz="4" w:space="0" w:color="auto"/>
              <w:right w:val="single" w:sz="4" w:space="0" w:color="auto"/>
            </w:tcBorders>
          </w:tcPr>
          <w:p w14:paraId="611CCA3B" w14:textId="77777777" w:rsidR="00F81C65" w:rsidRDefault="00F81C65" w:rsidP="00D55663">
            <w:pPr>
              <w:spacing w:line="276" w:lineRule="auto"/>
              <w:jc w:val="both"/>
              <w:rPr>
                <w:rFonts w:eastAsia="Arial Unicode MS"/>
                <w:bCs/>
                <w:szCs w:val="24"/>
                <w:lang w:eastAsia="lt-LT"/>
              </w:rPr>
            </w:pPr>
            <w:r>
              <w:rPr>
                <w:rFonts w:eastAsia="Arial Unicode MS"/>
                <w:bCs/>
                <w:szCs w:val="24"/>
                <w:lang w:eastAsia="lt-LT"/>
              </w:rPr>
              <w:t>Veiklos vykdymo adresas, kur jaunuolis bus įdarbintas</w:t>
            </w:r>
          </w:p>
        </w:tc>
        <w:tc>
          <w:tcPr>
            <w:tcW w:w="6372" w:type="dxa"/>
            <w:tcBorders>
              <w:top w:val="single" w:sz="4" w:space="0" w:color="auto"/>
              <w:left w:val="single" w:sz="4" w:space="0" w:color="auto"/>
              <w:bottom w:val="single" w:sz="4" w:space="0" w:color="auto"/>
              <w:right w:val="single" w:sz="4" w:space="0" w:color="auto"/>
            </w:tcBorders>
          </w:tcPr>
          <w:p w14:paraId="28871A51" w14:textId="77777777" w:rsidR="00F81C65" w:rsidRDefault="00F81C65" w:rsidP="00D55663">
            <w:pPr>
              <w:spacing w:line="276" w:lineRule="auto"/>
              <w:jc w:val="center"/>
              <w:rPr>
                <w:rFonts w:eastAsia="Arial Unicode MS"/>
                <w:b/>
                <w:szCs w:val="24"/>
                <w:lang w:eastAsia="lt-LT"/>
              </w:rPr>
            </w:pPr>
          </w:p>
        </w:tc>
      </w:tr>
      <w:tr w:rsidR="00F81C65" w14:paraId="1A2B4989" w14:textId="77777777" w:rsidTr="004B385B">
        <w:trPr>
          <w:trHeight w:val="751"/>
        </w:trPr>
        <w:tc>
          <w:tcPr>
            <w:tcW w:w="3256" w:type="dxa"/>
            <w:tcBorders>
              <w:top w:val="single" w:sz="4" w:space="0" w:color="auto"/>
              <w:left w:val="single" w:sz="4" w:space="0" w:color="auto"/>
              <w:bottom w:val="single" w:sz="4" w:space="0" w:color="auto"/>
              <w:right w:val="single" w:sz="4" w:space="0" w:color="auto"/>
            </w:tcBorders>
          </w:tcPr>
          <w:p w14:paraId="1E323E8F" w14:textId="77777777" w:rsidR="00F81C65" w:rsidRDefault="00F81C65" w:rsidP="00D55663">
            <w:pPr>
              <w:spacing w:line="276" w:lineRule="auto"/>
              <w:jc w:val="both"/>
              <w:rPr>
                <w:rFonts w:eastAsia="Arial Unicode MS"/>
                <w:bCs/>
                <w:szCs w:val="24"/>
                <w:lang w:eastAsia="lt-LT"/>
              </w:rPr>
            </w:pPr>
            <w:r>
              <w:rPr>
                <w:rFonts w:eastAsia="Arial Unicode MS"/>
                <w:bCs/>
                <w:szCs w:val="24"/>
                <w:lang w:eastAsia="lt-LT"/>
              </w:rPr>
              <w:t>Darbo pobūdis (trumpai aprašyti, ką jaunuoliui reikės atlikti)</w:t>
            </w:r>
          </w:p>
        </w:tc>
        <w:tc>
          <w:tcPr>
            <w:tcW w:w="6372" w:type="dxa"/>
            <w:tcBorders>
              <w:top w:val="single" w:sz="4" w:space="0" w:color="auto"/>
              <w:left w:val="single" w:sz="4" w:space="0" w:color="auto"/>
              <w:bottom w:val="single" w:sz="4" w:space="0" w:color="auto"/>
              <w:right w:val="single" w:sz="4" w:space="0" w:color="auto"/>
            </w:tcBorders>
          </w:tcPr>
          <w:p w14:paraId="0896BF08" w14:textId="77777777" w:rsidR="00F81C65" w:rsidRDefault="00F81C65" w:rsidP="00D55663">
            <w:pPr>
              <w:spacing w:line="276" w:lineRule="auto"/>
              <w:jc w:val="center"/>
              <w:rPr>
                <w:rFonts w:eastAsia="Arial Unicode MS"/>
                <w:b/>
                <w:szCs w:val="24"/>
                <w:lang w:eastAsia="lt-LT"/>
              </w:rPr>
            </w:pPr>
          </w:p>
        </w:tc>
      </w:tr>
      <w:tr w:rsidR="00F81C65" w14:paraId="44B8DAEB" w14:textId="77777777" w:rsidTr="004B385B">
        <w:trPr>
          <w:trHeight w:val="472"/>
        </w:trPr>
        <w:tc>
          <w:tcPr>
            <w:tcW w:w="3256" w:type="dxa"/>
            <w:tcBorders>
              <w:top w:val="single" w:sz="4" w:space="0" w:color="auto"/>
              <w:left w:val="single" w:sz="4" w:space="0" w:color="auto"/>
              <w:bottom w:val="single" w:sz="4" w:space="0" w:color="auto"/>
              <w:right w:val="single" w:sz="4" w:space="0" w:color="auto"/>
            </w:tcBorders>
          </w:tcPr>
          <w:p w14:paraId="09B0C605" w14:textId="77777777" w:rsidR="00F81C65" w:rsidRDefault="00F81C65" w:rsidP="00D55663">
            <w:pPr>
              <w:spacing w:line="276" w:lineRule="auto"/>
              <w:jc w:val="both"/>
              <w:rPr>
                <w:rFonts w:eastAsia="Arial Unicode MS"/>
                <w:bCs/>
                <w:szCs w:val="24"/>
                <w:lang w:eastAsia="lt-LT"/>
              </w:rPr>
            </w:pPr>
            <w:r>
              <w:rPr>
                <w:rFonts w:eastAsia="Arial Unicode MS"/>
                <w:bCs/>
                <w:szCs w:val="24"/>
                <w:lang w:eastAsia="lt-LT"/>
              </w:rPr>
              <w:t xml:space="preserve">Planuojamo įdarbinimo data (nuo kada iki kada) </w:t>
            </w:r>
          </w:p>
        </w:tc>
        <w:tc>
          <w:tcPr>
            <w:tcW w:w="6372" w:type="dxa"/>
            <w:tcBorders>
              <w:top w:val="single" w:sz="4" w:space="0" w:color="auto"/>
              <w:left w:val="single" w:sz="4" w:space="0" w:color="auto"/>
              <w:bottom w:val="single" w:sz="4" w:space="0" w:color="auto"/>
              <w:right w:val="single" w:sz="4" w:space="0" w:color="auto"/>
            </w:tcBorders>
          </w:tcPr>
          <w:p w14:paraId="5DA95899" w14:textId="77777777" w:rsidR="00F81C65" w:rsidRDefault="00F81C65" w:rsidP="00D55663">
            <w:pPr>
              <w:spacing w:line="276" w:lineRule="auto"/>
              <w:jc w:val="center"/>
              <w:rPr>
                <w:rFonts w:eastAsia="Arial Unicode MS"/>
                <w:b/>
                <w:szCs w:val="24"/>
                <w:lang w:eastAsia="lt-LT"/>
              </w:rPr>
            </w:pPr>
          </w:p>
        </w:tc>
      </w:tr>
      <w:tr w:rsidR="00F81C65" w14:paraId="13C05321" w14:textId="77777777" w:rsidTr="004B385B">
        <w:trPr>
          <w:trHeight w:val="221"/>
        </w:trPr>
        <w:tc>
          <w:tcPr>
            <w:tcW w:w="3256" w:type="dxa"/>
            <w:tcBorders>
              <w:top w:val="single" w:sz="4" w:space="0" w:color="auto"/>
              <w:left w:val="single" w:sz="4" w:space="0" w:color="auto"/>
              <w:bottom w:val="single" w:sz="4" w:space="0" w:color="auto"/>
              <w:right w:val="single" w:sz="4" w:space="0" w:color="auto"/>
            </w:tcBorders>
          </w:tcPr>
          <w:p w14:paraId="02B35473" w14:textId="77777777" w:rsidR="00F81C65" w:rsidRDefault="00F81C65" w:rsidP="00D55663">
            <w:pPr>
              <w:spacing w:line="276" w:lineRule="auto"/>
              <w:jc w:val="both"/>
              <w:rPr>
                <w:rFonts w:eastAsia="Arial Unicode MS"/>
                <w:bCs/>
                <w:szCs w:val="24"/>
                <w:lang w:eastAsia="lt-LT"/>
              </w:rPr>
            </w:pPr>
            <w:r>
              <w:rPr>
                <w:rFonts w:eastAsia="Arial Unicode MS"/>
                <w:bCs/>
                <w:szCs w:val="24"/>
                <w:lang w:eastAsia="lt-LT"/>
              </w:rPr>
              <w:t>Siūlomas darbo grafikas</w:t>
            </w:r>
          </w:p>
        </w:tc>
        <w:tc>
          <w:tcPr>
            <w:tcW w:w="6372" w:type="dxa"/>
            <w:tcBorders>
              <w:top w:val="single" w:sz="4" w:space="0" w:color="auto"/>
              <w:left w:val="single" w:sz="4" w:space="0" w:color="auto"/>
              <w:bottom w:val="single" w:sz="4" w:space="0" w:color="auto"/>
              <w:right w:val="single" w:sz="4" w:space="0" w:color="auto"/>
            </w:tcBorders>
          </w:tcPr>
          <w:p w14:paraId="34BB628C" w14:textId="77777777" w:rsidR="00F81C65" w:rsidRDefault="00F81C65" w:rsidP="00D55663">
            <w:pPr>
              <w:spacing w:line="276" w:lineRule="auto"/>
              <w:jc w:val="center"/>
              <w:rPr>
                <w:rFonts w:eastAsia="Arial Unicode MS"/>
                <w:b/>
                <w:szCs w:val="24"/>
                <w:lang w:eastAsia="lt-LT"/>
              </w:rPr>
            </w:pPr>
          </w:p>
        </w:tc>
      </w:tr>
      <w:tr w:rsidR="00F81C65" w14:paraId="31B1EEEA" w14:textId="77777777" w:rsidTr="004B385B">
        <w:trPr>
          <w:trHeight w:val="225"/>
        </w:trPr>
        <w:tc>
          <w:tcPr>
            <w:tcW w:w="3256" w:type="dxa"/>
            <w:tcBorders>
              <w:top w:val="single" w:sz="4" w:space="0" w:color="auto"/>
              <w:left w:val="single" w:sz="4" w:space="0" w:color="auto"/>
              <w:bottom w:val="single" w:sz="4" w:space="0" w:color="auto"/>
              <w:right w:val="single" w:sz="4" w:space="0" w:color="auto"/>
            </w:tcBorders>
          </w:tcPr>
          <w:p w14:paraId="5441E14B" w14:textId="77777777" w:rsidR="00F81C65" w:rsidRDefault="00F81C65" w:rsidP="00D55663">
            <w:pPr>
              <w:spacing w:line="276" w:lineRule="auto"/>
              <w:jc w:val="both"/>
              <w:rPr>
                <w:rFonts w:eastAsia="Arial Unicode MS"/>
                <w:bCs/>
                <w:szCs w:val="24"/>
                <w:lang w:eastAsia="lt-LT"/>
              </w:rPr>
            </w:pPr>
            <w:r>
              <w:rPr>
                <w:rFonts w:eastAsia="Arial Unicode MS"/>
                <w:bCs/>
                <w:szCs w:val="24"/>
                <w:lang w:eastAsia="lt-LT"/>
              </w:rPr>
              <w:t>Siūlomas mėnesio atlygis</w:t>
            </w:r>
          </w:p>
        </w:tc>
        <w:tc>
          <w:tcPr>
            <w:tcW w:w="6372" w:type="dxa"/>
            <w:tcBorders>
              <w:top w:val="single" w:sz="4" w:space="0" w:color="auto"/>
              <w:left w:val="single" w:sz="4" w:space="0" w:color="auto"/>
              <w:bottom w:val="single" w:sz="4" w:space="0" w:color="auto"/>
              <w:right w:val="single" w:sz="4" w:space="0" w:color="auto"/>
            </w:tcBorders>
          </w:tcPr>
          <w:p w14:paraId="7E6CDEF2" w14:textId="77777777" w:rsidR="00F81C65" w:rsidRDefault="00F81C65" w:rsidP="00D55663">
            <w:pPr>
              <w:spacing w:line="276" w:lineRule="auto"/>
              <w:rPr>
                <w:rFonts w:eastAsia="Arial Unicode MS"/>
                <w:b/>
                <w:szCs w:val="24"/>
                <w:lang w:eastAsia="lt-LT"/>
              </w:rPr>
            </w:pPr>
          </w:p>
        </w:tc>
      </w:tr>
      <w:tr w:rsidR="00F81C65" w14:paraId="6DA2B50D" w14:textId="77777777" w:rsidTr="004B385B">
        <w:trPr>
          <w:trHeight w:val="228"/>
        </w:trPr>
        <w:tc>
          <w:tcPr>
            <w:tcW w:w="3256" w:type="dxa"/>
            <w:tcBorders>
              <w:top w:val="single" w:sz="4" w:space="0" w:color="auto"/>
              <w:left w:val="single" w:sz="4" w:space="0" w:color="auto"/>
              <w:bottom w:val="single" w:sz="4" w:space="0" w:color="auto"/>
              <w:right w:val="single" w:sz="4" w:space="0" w:color="auto"/>
            </w:tcBorders>
          </w:tcPr>
          <w:p w14:paraId="12274A5F" w14:textId="77777777" w:rsidR="00F81C65" w:rsidRDefault="00F81C65" w:rsidP="00D55663">
            <w:pPr>
              <w:spacing w:line="276" w:lineRule="auto"/>
              <w:jc w:val="both"/>
              <w:rPr>
                <w:rFonts w:eastAsia="Arial Unicode MS"/>
                <w:bCs/>
                <w:szCs w:val="24"/>
                <w:lang w:eastAsia="lt-LT"/>
              </w:rPr>
            </w:pPr>
            <w:r>
              <w:rPr>
                <w:rFonts w:eastAsia="Arial Unicode MS"/>
                <w:bCs/>
                <w:szCs w:val="24"/>
                <w:lang w:eastAsia="lt-LT"/>
              </w:rPr>
              <w:t>Pageidavimai kandidatams</w:t>
            </w:r>
          </w:p>
        </w:tc>
        <w:tc>
          <w:tcPr>
            <w:tcW w:w="6372" w:type="dxa"/>
            <w:tcBorders>
              <w:top w:val="single" w:sz="4" w:space="0" w:color="auto"/>
              <w:left w:val="single" w:sz="4" w:space="0" w:color="auto"/>
              <w:bottom w:val="single" w:sz="4" w:space="0" w:color="auto"/>
              <w:right w:val="single" w:sz="4" w:space="0" w:color="auto"/>
            </w:tcBorders>
          </w:tcPr>
          <w:p w14:paraId="085CDD4E" w14:textId="77777777" w:rsidR="00F81C65" w:rsidRDefault="00F81C65" w:rsidP="00D55663">
            <w:pPr>
              <w:spacing w:line="276" w:lineRule="auto"/>
              <w:jc w:val="center"/>
              <w:rPr>
                <w:rFonts w:eastAsia="Arial Unicode MS"/>
                <w:b/>
                <w:szCs w:val="24"/>
                <w:lang w:eastAsia="lt-LT"/>
              </w:rPr>
            </w:pPr>
          </w:p>
        </w:tc>
      </w:tr>
      <w:tr w:rsidR="00F81C65" w14:paraId="2B9791F8" w14:textId="77777777" w:rsidTr="004B385B">
        <w:trPr>
          <w:trHeight w:val="994"/>
        </w:trPr>
        <w:tc>
          <w:tcPr>
            <w:tcW w:w="3256" w:type="dxa"/>
            <w:tcBorders>
              <w:top w:val="single" w:sz="4" w:space="0" w:color="auto"/>
              <w:left w:val="single" w:sz="4" w:space="0" w:color="auto"/>
              <w:bottom w:val="single" w:sz="4" w:space="0" w:color="auto"/>
              <w:right w:val="single" w:sz="4" w:space="0" w:color="auto"/>
            </w:tcBorders>
          </w:tcPr>
          <w:p w14:paraId="1608AB03" w14:textId="77777777" w:rsidR="00F81C65" w:rsidRDefault="00F81C65" w:rsidP="00D55663">
            <w:pPr>
              <w:spacing w:line="276" w:lineRule="auto"/>
              <w:jc w:val="both"/>
              <w:rPr>
                <w:rFonts w:eastAsia="Arial Unicode MS"/>
                <w:bCs/>
                <w:szCs w:val="24"/>
                <w:lang w:eastAsia="lt-LT"/>
              </w:rPr>
            </w:pPr>
            <w:r>
              <w:rPr>
                <w:rFonts w:eastAsia="Arial Unicode MS"/>
                <w:bCs/>
                <w:szCs w:val="24"/>
                <w:lang w:eastAsia="lt-LT"/>
              </w:rPr>
              <w:t>Papildomai suteikiamos naudos darbuotojui (pvz.: maitinimas, apgyvendinimas, kelionė į ir iš darbo ir pan.)</w:t>
            </w:r>
          </w:p>
        </w:tc>
        <w:tc>
          <w:tcPr>
            <w:tcW w:w="6372" w:type="dxa"/>
            <w:tcBorders>
              <w:top w:val="single" w:sz="4" w:space="0" w:color="auto"/>
              <w:left w:val="single" w:sz="4" w:space="0" w:color="auto"/>
              <w:bottom w:val="single" w:sz="4" w:space="0" w:color="auto"/>
              <w:right w:val="single" w:sz="4" w:space="0" w:color="auto"/>
            </w:tcBorders>
          </w:tcPr>
          <w:p w14:paraId="65954C28" w14:textId="77777777" w:rsidR="00F81C65" w:rsidRDefault="00F81C65" w:rsidP="00D55663">
            <w:pPr>
              <w:spacing w:line="276" w:lineRule="auto"/>
              <w:jc w:val="center"/>
              <w:rPr>
                <w:rFonts w:eastAsia="Arial Unicode MS"/>
                <w:b/>
                <w:szCs w:val="24"/>
                <w:lang w:eastAsia="lt-LT"/>
              </w:rPr>
            </w:pPr>
          </w:p>
        </w:tc>
      </w:tr>
      <w:tr w:rsidR="00F81C65" w14:paraId="7819798C" w14:textId="77777777" w:rsidTr="004B385B">
        <w:trPr>
          <w:trHeight w:val="505"/>
        </w:trPr>
        <w:tc>
          <w:tcPr>
            <w:tcW w:w="3256" w:type="dxa"/>
            <w:tcBorders>
              <w:top w:val="single" w:sz="4" w:space="0" w:color="auto"/>
              <w:left w:val="single" w:sz="4" w:space="0" w:color="auto"/>
              <w:bottom w:val="single" w:sz="4" w:space="0" w:color="auto"/>
              <w:right w:val="single" w:sz="4" w:space="0" w:color="auto"/>
            </w:tcBorders>
          </w:tcPr>
          <w:p w14:paraId="70C79F19" w14:textId="77777777" w:rsidR="00F81C65" w:rsidRPr="00AC0931" w:rsidRDefault="00F81C65" w:rsidP="00D55663">
            <w:pPr>
              <w:spacing w:line="276" w:lineRule="auto"/>
              <w:rPr>
                <w:rFonts w:eastAsia="Arial Unicode MS"/>
                <w:bCs/>
                <w:color w:val="EE0000"/>
                <w:szCs w:val="24"/>
                <w:lang w:eastAsia="lt-LT"/>
              </w:rPr>
            </w:pPr>
            <w:r>
              <w:rPr>
                <w:rFonts w:eastAsia="Arial Unicode MS"/>
                <w:bCs/>
                <w:szCs w:val="24"/>
                <w:lang w:eastAsia="lt-LT"/>
              </w:rPr>
              <w:t xml:space="preserve">Planuojamų įdarbinti jaunuolių </w:t>
            </w:r>
            <w:r>
              <w:rPr>
                <w:rFonts w:eastAsia="Arial Unicode MS"/>
                <w:b/>
                <w:szCs w:val="24"/>
                <w:lang w:eastAsia="lt-LT"/>
              </w:rPr>
              <w:t xml:space="preserve"> </w:t>
            </w:r>
            <w:r>
              <w:rPr>
                <w:rFonts w:eastAsia="Arial Unicode MS"/>
                <w:bCs/>
                <w:szCs w:val="24"/>
                <w:lang w:eastAsia="lt-LT"/>
              </w:rPr>
              <w:t xml:space="preserve"> skaičius, </w:t>
            </w:r>
            <w:r w:rsidRPr="00CF6337">
              <w:rPr>
                <w:rFonts w:eastAsia="Arial Unicode MS"/>
                <w:bCs/>
                <w:szCs w:val="24"/>
                <w:lang w:eastAsia="lt-LT"/>
              </w:rPr>
              <w:t>etatų skaičius</w:t>
            </w:r>
          </w:p>
        </w:tc>
        <w:tc>
          <w:tcPr>
            <w:tcW w:w="6372" w:type="dxa"/>
            <w:tcBorders>
              <w:top w:val="single" w:sz="4" w:space="0" w:color="auto"/>
              <w:left w:val="single" w:sz="4" w:space="0" w:color="auto"/>
              <w:bottom w:val="single" w:sz="4" w:space="0" w:color="auto"/>
              <w:right w:val="single" w:sz="4" w:space="0" w:color="auto"/>
            </w:tcBorders>
          </w:tcPr>
          <w:p w14:paraId="352F7147" w14:textId="77777777" w:rsidR="00F81C65" w:rsidRDefault="00F81C65" w:rsidP="00D55663">
            <w:pPr>
              <w:spacing w:line="276" w:lineRule="auto"/>
              <w:jc w:val="center"/>
              <w:rPr>
                <w:rFonts w:eastAsia="Arial Unicode MS"/>
                <w:b/>
                <w:szCs w:val="24"/>
                <w:lang w:eastAsia="lt-LT"/>
              </w:rPr>
            </w:pPr>
          </w:p>
        </w:tc>
      </w:tr>
    </w:tbl>
    <w:p w14:paraId="5460CB58" w14:textId="77777777" w:rsidR="00F81C65" w:rsidRDefault="00F81C65" w:rsidP="00D55663">
      <w:pPr>
        <w:spacing w:line="276" w:lineRule="auto"/>
        <w:ind w:firstLine="5208"/>
        <w:jc w:val="both"/>
      </w:pPr>
    </w:p>
    <w:p w14:paraId="7B400598" w14:textId="537C6105" w:rsidR="008968BC" w:rsidRDefault="008968BC">
      <w:r>
        <w:br w:type="page"/>
      </w:r>
    </w:p>
    <w:p w14:paraId="75F498D4" w14:textId="77777777" w:rsidR="008968BC" w:rsidRDefault="00F81C65" w:rsidP="008968BC">
      <w:pPr>
        <w:spacing w:line="276" w:lineRule="auto"/>
        <w:ind w:left="4820"/>
      </w:pPr>
      <w:r w:rsidRPr="00F81C65">
        <w:lastRenderedPageBreak/>
        <w:t>Anykščių rajono savivaldybės jaunimo</w:t>
      </w:r>
      <w:r>
        <w:t xml:space="preserve"> </w:t>
      </w:r>
      <w:r w:rsidRPr="00F81C65">
        <w:t>užimtumo</w:t>
      </w:r>
    </w:p>
    <w:p w14:paraId="4F04B24B" w14:textId="36F45506" w:rsidR="009E33BD" w:rsidRDefault="00F81C65" w:rsidP="008968BC">
      <w:pPr>
        <w:spacing w:line="276" w:lineRule="auto"/>
        <w:ind w:left="4820"/>
      </w:pPr>
      <w:r w:rsidRPr="00F81C65">
        <w:t xml:space="preserve"> vasarą ir integracijos į darbo</w:t>
      </w:r>
      <w:r w:rsidR="00A47383">
        <w:t xml:space="preserve"> </w:t>
      </w:r>
      <w:r w:rsidRPr="00F81C65">
        <w:t>rinką tvarkos aprašo</w:t>
      </w:r>
      <w:r w:rsidR="00A47383">
        <w:t xml:space="preserve"> </w:t>
      </w:r>
    </w:p>
    <w:p w14:paraId="6BD98208" w14:textId="566E8E10" w:rsidR="00F81C65" w:rsidRPr="00F81C65" w:rsidRDefault="00F81C65" w:rsidP="008968BC">
      <w:pPr>
        <w:spacing w:line="276" w:lineRule="auto"/>
        <w:ind w:left="4820"/>
      </w:pPr>
      <w:r w:rsidRPr="00F81C65">
        <w:t>4 priedas</w:t>
      </w:r>
    </w:p>
    <w:p w14:paraId="125E543C" w14:textId="77777777" w:rsidR="00F81C65" w:rsidRPr="00F81C65" w:rsidRDefault="00F81C65" w:rsidP="00D55663">
      <w:pPr>
        <w:spacing w:line="276" w:lineRule="auto"/>
      </w:pPr>
    </w:p>
    <w:p w14:paraId="47D247DB" w14:textId="77777777" w:rsidR="00F81C65" w:rsidRPr="00F81C65" w:rsidRDefault="00F81C65" w:rsidP="00D55663">
      <w:pPr>
        <w:spacing w:line="276" w:lineRule="auto"/>
      </w:pPr>
    </w:p>
    <w:p w14:paraId="691B7007" w14:textId="77777777" w:rsidR="00F81C65" w:rsidRPr="00F81C65" w:rsidRDefault="00F81C65" w:rsidP="00D55663">
      <w:pPr>
        <w:spacing w:line="276" w:lineRule="auto"/>
        <w:jc w:val="center"/>
        <w:rPr>
          <w:b/>
        </w:rPr>
      </w:pPr>
      <w:r w:rsidRPr="00F81C65">
        <w:rPr>
          <w:b/>
        </w:rPr>
        <w:t>TRIŠALĖ BENDRADARBIAVIMO SUTARTIS Nr.</w:t>
      </w:r>
    </w:p>
    <w:p w14:paraId="5986A841" w14:textId="77777777" w:rsidR="00F81C65" w:rsidRPr="00F81C65" w:rsidRDefault="00F81C65" w:rsidP="00D55663">
      <w:pPr>
        <w:spacing w:line="276" w:lineRule="auto"/>
        <w:jc w:val="center"/>
      </w:pPr>
      <w:r w:rsidRPr="00F81C65">
        <w:t>________</w:t>
      </w:r>
    </w:p>
    <w:p w14:paraId="1DF19A5C" w14:textId="77777777" w:rsidR="00F81C65" w:rsidRPr="00F81C65" w:rsidRDefault="00F81C65" w:rsidP="00D55663">
      <w:pPr>
        <w:spacing w:line="276" w:lineRule="auto"/>
        <w:jc w:val="center"/>
      </w:pPr>
      <w:r w:rsidRPr="00F81C65">
        <w:rPr>
          <w:vertAlign w:val="superscript"/>
        </w:rPr>
        <w:t>data</w:t>
      </w:r>
    </w:p>
    <w:p w14:paraId="58BB7F9B" w14:textId="77777777" w:rsidR="00F81C65" w:rsidRPr="00F81C65" w:rsidRDefault="00F81C65" w:rsidP="00D55663">
      <w:pPr>
        <w:spacing w:line="276" w:lineRule="auto"/>
        <w:jc w:val="center"/>
      </w:pPr>
      <w:r w:rsidRPr="00F81C65">
        <w:t>Anykščiai</w:t>
      </w:r>
    </w:p>
    <w:p w14:paraId="2C1B4263" w14:textId="77777777" w:rsidR="00F81C65" w:rsidRPr="00F81C65" w:rsidRDefault="00F81C65" w:rsidP="00D55663">
      <w:pPr>
        <w:spacing w:line="276" w:lineRule="auto"/>
      </w:pPr>
    </w:p>
    <w:p w14:paraId="2CCEAB14" w14:textId="77777777" w:rsidR="00F81C65" w:rsidRPr="00F81C65" w:rsidRDefault="00F81C65" w:rsidP="00D55663">
      <w:pPr>
        <w:spacing w:line="276" w:lineRule="auto"/>
        <w:jc w:val="center"/>
        <w:rPr>
          <w:b/>
        </w:rPr>
      </w:pPr>
      <w:r w:rsidRPr="00F81C65">
        <w:rPr>
          <w:b/>
        </w:rPr>
        <w:t>I SKYRIUS</w:t>
      </w:r>
    </w:p>
    <w:p w14:paraId="0F85F350" w14:textId="77777777" w:rsidR="00F81C65" w:rsidRPr="00F81C65" w:rsidRDefault="00F81C65" w:rsidP="00D55663">
      <w:pPr>
        <w:spacing w:line="276" w:lineRule="auto"/>
        <w:jc w:val="center"/>
        <w:rPr>
          <w:b/>
        </w:rPr>
      </w:pPr>
      <w:r w:rsidRPr="00F81C65">
        <w:rPr>
          <w:b/>
        </w:rPr>
        <w:t>SUTARTIES ŠALYS</w:t>
      </w:r>
    </w:p>
    <w:p w14:paraId="20D3FDC2" w14:textId="77777777" w:rsidR="00F81C65" w:rsidRPr="00F81C65" w:rsidRDefault="00F81C65" w:rsidP="00D55663">
      <w:pPr>
        <w:spacing w:line="276" w:lineRule="auto"/>
      </w:pPr>
    </w:p>
    <w:p w14:paraId="7FBAD011" w14:textId="52BA6D12" w:rsidR="00F81C65" w:rsidRPr="00F81C65" w:rsidRDefault="00F81C65" w:rsidP="00D55663">
      <w:pPr>
        <w:spacing w:line="276" w:lineRule="auto"/>
        <w:jc w:val="both"/>
      </w:pPr>
      <w:r w:rsidRPr="00F81C65">
        <w:t>Anykščių rajono savivaldybės administracija (toliau – Administracija), atstovaujama</w:t>
      </w:r>
      <w:r w:rsidR="00A47383">
        <w:t xml:space="preserve"> ........................ </w:t>
      </w:r>
      <w:r w:rsidRPr="00F81C65">
        <w:t>..................................................................................................., .........................................., (</w:t>
      </w:r>
      <w:r w:rsidRPr="00F81C65">
        <w:rPr>
          <w:i/>
        </w:rPr>
        <w:t>įmonės, organizacijos pavadinimas, juridinio asmens kodas), atstovaujama (pareigos, vardas, pavardė) veikiančio pagal ........</w:t>
      </w:r>
      <w:r w:rsidRPr="00F81C65">
        <w:t xml:space="preserve"> (toliau – Darbdavys) ir Mokinys .... (</w:t>
      </w:r>
      <w:r w:rsidRPr="00F81C65">
        <w:rPr>
          <w:i/>
        </w:rPr>
        <w:t>vardas, pavardė, gimimo data, adresas, tel. Nr., el. p., ugdymo įstaiga)</w:t>
      </w:r>
      <w:r w:rsidRPr="00F81C65">
        <w:t xml:space="preserve"> (toliau – Įdarbinamasis), toliau bendrai vadinami Šalimis, vadovaudamiesi Anykščių rajono savivaldybės jaunimo užimtumo ir integracijos į darbo rinką tvarkos aprašu, patvirtintu Anykščių rajono savivaldybės tarybos 2023 m. ......d. sprendimu Nr. 1-TS-  „Dėl Anykščių rajono savivaldybės Jaunimo užimtumo vasarą ir integracijos į darbo rinką tvarkos aprašo patvirtinimo“ (toliau – Aprašas), Lietuvos Respublikos darbo kodeksu ir kitais teisės aktais, reglamentuojančiais asmenų iki 18 metų įdarbinimą, sudarė šią trišalę bendradarbiavimo sutartį (toliau – Sutartis).</w:t>
      </w:r>
    </w:p>
    <w:p w14:paraId="3CCD1F27" w14:textId="77777777" w:rsidR="00F81C65" w:rsidRPr="00F81C65" w:rsidRDefault="00F81C65" w:rsidP="00D55663">
      <w:pPr>
        <w:spacing w:line="276" w:lineRule="auto"/>
      </w:pPr>
    </w:p>
    <w:p w14:paraId="2430E221" w14:textId="77777777" w:rsidR="00F81C65" w:rsidRPr="00F81C65" w:rsidRDefault="00F81C65" w:rsidP="00D55663">
      <w:pPr>
        <w:spacing w:line="276" w:lineRule="auto"/>
        <w:jc w:val="center"/>
        <w:rPr>
          <w:b/>
        </w:rPr>
      </w:pPr>
      <w:r w:rsidRPr="00F81C65">
        <w:rPr>
          <w:b/>
        </w:rPr>
        <w:t>II SKYRIUS</w:t>
      </w:r>
    </w:p>
    <w:p w14:paraId="025FBFFE" w14:textId="77777777" w:rsidR="00F81C65" w:rsidRPr="00F81C65" w:rsidRDefault="00F81C65" w:rsidP="00D55663">
      <w:pPr>
        <w:spacing w:line="276" w:lineRule="auto"/>
        <w:jc w:val="center"/>
        <w:rPr>
          <w:b/>
        </w:rPr>
      </w:pPr>
      <w:r w:rsidRPr="00F81C65">
        <w:rPr>
          <w:b/>
        </w:rPr>
        <w:t>SUTARTIES OBJEKTAS</w:t>
      </w:r>
    </w:p>
    <w:p w14:paraId="2E552900" w14:textId="77777777" w:rsidR="00F81C65" w:rsidRPr="00F81C65" w:rsidRDefault="00F81C65" w:rsidP="00D55663">
      <w:pPr>
        <w:spacing w:line="276" w:lineRule="auto"/>
      </w:pPr>
    </w:p>
    <w:p w14:paraId="1412A18C" w14:textId="77777777" w:rsidR="00F81C65" w:rsidRPr="00F81C65" w:rsidRDefault="00F81C65" w:rsidP="00D55663">
      <w:pPr>
        <w:tabs>
          <w:tab w:val="left" w:pos="284"/>
        </w:tabs>
        <w:spacing w:line="276" w:lineRule="auto"/>
      </w:pPr>
      <w:r w:rsidRPr="00F81C65">
        <w:t>1.</w:t>
      </w:r>
      <w:r w:rsidRPr="00F81C65">
        <w:tab/>
        <w:t>Šalių bendradarbiavimas ir įsipareigojimai, įgyvendinant Aprašo nuostatas.</w:t>
      </w:r>
    </w:p>
    <w:p w14:paraId="29CC3959" w14:textId="77777777" w:rsidR="00F81C65" w:rsidRPr="00F81C65" w:rsidRDefault="00F81C65" w:rsidP="00D55663">
      <w:pPr>
        <w:spacing w:line="276" w:lineRule="auto"/>
      </w:pPr>
    </w:p>
    <w:p w14:paraId="1AC0DBBC" w14:textId="77777777" w:rsidR="00F81C65" w:rsidRPr="00F81C65" w:rsidRDefault="00F81C65" w:rsidP="00D55663">
      <w:pPr>
        <w:spacing w:line="276" w:lineRule="auto"/>
        <w:jc w:val="center"/>
        <w:rPr>
          <w:b/>
        </w:rPr>
      </w:pPr>
      <w:r w:rsidRPr="00F81C65">
        <w:rPr>
          <w:b/>
        </w:rPr>
        <w:t>III SKYRIUS</w:t>
      </w:r>
    </w:p>
    <w:p w14:paraId="73BA6AF3" w14:textId="77777777" w:rsidR="00F81C65" w:rsidRPr="00F81C65" w:rsidRDefault="00F81C65" w:rsidP="00D55663">
      <w:pPr>
        <w:spacing w:line="276" w:lineRule="auto"/>
        <w:jc w:val="center"/>
        <w:rPr>
          <w:b/>
        </w:rPr>
      </w:pPr>
      <w:r w:rsidRPr="00F81C65">
        <w:rPr>
          <w:b/>
        </w:rPr>
        <w:t>ŠALIŲ ĮSIPAREIGOJIMAI</w:t>
      </w:r>
    </w:p>
    <w:p w14:paraId="51A5DA32" w14:textId="77777777" w:rsidR="00F81C65" w:rsidRPr="00F81C65" w:rsidRDefault="00F81C65" w:rsidP="00D55663">
      <w:pPr>
        <w:spacing w:line="276" w:lineRule="auto"/>
        <w:rPr>
          <w:b/>
        </w:rPr>
      </w:pPr>
    </w:p>
    <w:p w14:paraId="62B09BFC" w14:textId="77777777" w:rsidR="00F81C65" w:rsidRPr="00F81C65" w:rsidRDefault="00F81C65" w:rsidP="00D55663">
      <w:pPr>
        <w:tabs>
          <w:tab w:val="left" w:pos="284"/>
        </w:tabs>
        <w:spacing w:line="276" w:lineRule="auto"/>
        <w:jc w:val="both"/>
      </w:pPr>
      <w:r w:rsidRPr="00F81C65">
        <w:t>2.</w:t>
      </w:r>
      <w:r w:rsidRPr="00F81C65">
        <w:tab/>
        <w:t>Administracija įsipareigoja:</w:t>
      </w:r>
    </w:p>
    <w:p w14:paraId="2C5CFB00" w14:textId="77777777" w:rsidR="00F81C65" w:rsidRPr="00F81C65" w:rsidRDefault="00F81C65" w:rsidP="00D55663">
      <w:pPr>
        <w:tabs>
          <w:tab w:val="left" w:pos="426"/>
        </w:tabs>
        <w:spacing w:line="276" w:lineRule="auto"/>
        <w:jc w:val="both"/>
      </w:pPr>
      <w:r w:rsidRPr="00F81C65">
        <w:t>2.1.</w:t>
      </w:r>
      <w:r w:rsidRPr="00F81C65">
        <w:tab/>
        <w:t>kompensuoti Darbdaviui 300,00 (tris šimtus) Eur per mėnesį patirtų išlaidų už maksimalų leistiną darbo laiką, skirtų Įdarbintojo darbo užmokesčiui, o Įdarbintajam dirbant mažiau nei maksimalus leistinas darbo laikas – proporcingai mažiau, pagal faktiškai dirbtą laiką. Kompensuojamų išlaidų periodas – einamųjų metų liepos 1 d. – rugpjūčio 31 d., maksimali kompensavimo trukmė yra 2 (du) mėnesiai, maksimali kompensuojama suma – 600,00 (šeši šimtai) Eur už vieną įdarbintą jaunuolį;</w:t>
      </w:r>
    </w:p>
    <w:p w14:paraId="0615EA6C" w14:textId="77777777" w:rsidR="00F81C65" w:rsidRPr="00F81C65" w:rsidRDefault="00F81C65" w:rsidP="00D55663">
      <w:pPr>
        <w:tabs>
          <w:tab w:val="left" w:pos="426"/>
        </w:tabs>
        <w:spacing w:line="276" w:lineRule="auto"/>
        <w:jc w:val="both"/>
      </w:pPr>
      <w:r w:rsidRPr="00F81C65">
        <w:t>2.2.</w:t>
      </w:r>
      <w:r w:rsidRPr="00F81C65">
        <w:tab/>
        <w:t>suteikti kompensaciją, jei jaunuolis pas Darbdavį dirba ne mažiau kaip 10 (dešimt) darbo dienų;</w:t>
      </w:r>
    </w:p>
    <w:p w14:paraId="11CEE649" w14:textId="77777777" w:rsidR="00F81C65" w:rsidRPr="00F81C65" w:rsidRDefault="00F81C65" w:rsidP="00D55663">
      <w:pPr>
        <w:tabs>
          <w:tab w:val="left" w:pos="426"/>
        </w:tabs>
        <w:spacing w:line="276" w:lineRule="auto"/>
        <w:jc w:val="both"/>
      </w:pPr>
      <w:r w:rsidRPr="00F81C65">
        <w:t>2.3.</w:t>
      </w:r>
      <w:r w:rsidRPr="00F81C65">
        <w:tab/>
        <w:t>ne vėliau kaip per 15 darbo dienų nuo dokumentų, nurodytų 3.9 punkte, pateikimo dienos Darbdaviui kompensuoti Įdarbinamojo darbo užmokesčio sąnaudas už dirbtą laiką.</w:t>
      </w:r>
    </w:p>
    <w:p w14:paraId="49654913" w14:textId="77777777" w:rsidR="00F81C65" w:rsidRPr="00F81C65" w:rsidRDefault="00F81C65" w:rsidP="00D55663">
      <w:pPr>
        <w:tabs>
          <w:tab w:val="left" w:pos="426"/>
        </w:tabs>
        <w:spacing w:line="276" w:lineRule="auto"/>
        <w:jc w:val="both"/>
      </w:pPr>
      <w:r w:rsidRPr="00F81C65">
        <w:t>2.4.</w:t>
      </w:r>
      <w:r w:rsidRPr="00F81C65">
        <w:tab/>
        <w:t xml:space="preserve">informuoti visuomenę apie Aprašo įgyvendinimo eigą ir rezultatus Anykščių rajono savivaldybės interneto svetainėje </w:t>
      </w:r>
      <w:r w:rsidRPr="00F81C65">
        <w:rPr>
          <w:u w:val="single"/>
        </w:rPr>
        <w:t>www.anyksciai.lt</w:t>
      </w:r>
      <w:r w:rsidRPr="00F81C65">
        <w:t>, Anykščių rajono savivaldybės Jaunimo reikalų tarybos platformos Facebook puslapyje.</w:t>
      </w:r>
    </w:p>
    <w:p w14:paraId="4DB12D7A" w14:textId="77777777" w:rsidR="00F81C65" w:rsidRPr="00F81C65" w:rsidRDefault="00F81C65" w:rsidP="00D55663">
      <w:pPr>
        <w:tabs>
          <w:tab w:val="left" w:pos="284"/>
        </w:tabs>
        <w:spacing w:line="276" w:lineRule="auto"/>
        <w:jc w:val="both"/>
      </w:pPr>
      <w:r w:rsidRPr="00F81C65">
        <w:t>3.</w:t>
      </w:r>
      <w:r w:rsidRPr="00F81C65">
        <w:tab/>
        <w:t>Darbdavys įsipareigoja:</w:t>
      </w:r>
    </w:p>
    <w:p w14:paraId="212A776A" w14:textId="77777777" w:rsidR="00F81C65" w:rsidRPr="00F81C65" w:rsidRDefault="00F81C65" w:rsidP="00D55663">
      <w:pPr>
        <w:tabs>
          <w:tab w:val="left" w:pos="426"/>
        </w:tabs>
        <w:spacing w:line="276" w:lineRule="auto"/>
        <w:jc w:val="both"/>
      </w:pPr>
      <w:r w:rsidRPr="00F81C65">
        <w:lastRenderedPageBreak/>
        <w:t>3.1.</w:t>
      </w:r>
      <w:r w:rsidRPr="00F81C65">
        <w:tab/>
        <w:t xml:space="preserve"> pasirašyti su Įdarbinamuoju teisės aktus atitinkančią terminuotą darbo sutartį;</w:t>
      </w:r>
    </w:p>
    <w:p w14:paraId="7533EC08" w14:textId="77777777" w:rsidR="00F81C65" w:rsidRPr="00F81C65" w:rsidRDefault="00F81C65" w:rsidP="00D55663">
      <w:pPr>
        <w:tabs>
          <w:tab w:val="left" w:pos="426"/>
        </w:tabs>
        <w:spacing w:line="276" w:lineRule="auto"/>
        <w:jc w:val="both"/>
      </w:pPr>
      <w:r w:rsidRPr="00F81C65">
        <w:t>3.2.</w:t>
      </w:r>
      <w:r w:rsidRPr="00F81C65">
        <w:tab/>
        <w:t xml:space="preserve">įdarbinti Įdarbinamąjį nuo 202.. m. ........................ d. iki 202.. m. ..................... d.; </w:t>
      </w:r>
    </w:p>
    <w:p w14:paraId="63F2D688" w14:textId="77777777" w:rsidR="00F81C65" w:rsidRPr="00F81C65" w:rsidRDefault="00F81C65" w:rsidP="00D55663">
      <w:pPr>
        <w:tabs>
          <w:tab w:val="left" w:pos="426"/>
        </w:tabs>
        <w:spacing w:line="276" w:lineRule="auto"/>
        <w:jc w:val="both"/>
      </w:pPr>
      <w:r w:rsidRPr="00F81C65">
        <w:t>3.3.</w:t>
      </w:r>
      <w:r w:rsidRPr="00F81C65">
        <w:tab/>
        <w:t>įdarbinti Įdarbinamąjį ..... (pareigybės dydis);</w:t>
      </w:r>
    </w:p>
    <w:p w14:paraId="761D0156" w14:textId="77777777" w:rsidR="00F81C65" w:rsidRPr="00F81C65" w:rsidRDefault="00F81C65" w:rsidP="00D55663">
      <w:pPr>
        <w:tabs>
          <w:tab w:val="left" w:pos="426"/>
        </w:tabs>
        <w:spacing w:line="276" w:lineRule="auto"/>
        <w:jc w:val="both"/>
      </w:pPr>
      <w:r w:rsidRPr="00F81C65">
        <w:t>3.4.</w:t>
      </w:r>
      <w:r w:rsidRPr="00F81C65">
        <w:tab/>
        <w:t>įdarbinant Įdarbinamąjį iki 18 metų vadovautis Lietuvos Respublikos teisės aktais, reglamentuojančiais asmenų įdarbinimą iki 18 metų;</w:t>
      </w:r>
    </w:p>
    <w:p w14:paraId="51C92997" w14:textId="77777777" w:rsidR="00F81C65" w:rsidRPr="00F81C65" w:rsidRDefault="00F81C65" w:rsidP="00D55663">
      <w:pPr>
        <w:tabs>
          <w:tab w:val="left" w:pos="426"/>
        </w:tabs>
        <w:spacing w:line="276" w:lineRule="auto"/>
        <w:jc w:val="both"/>
      </w:pPr>
      <w:r w:rsidRPr="00F81C65">
        <w:t>3.5.</w:t>
      </w:r>
      <w:r w:rsidRPr="00F81C65">
        <w:tab/>
        <w:t>užtikrinti Įdarbinamajam teisės aktų reikalavimus atitinkančias darbo sąlygas;</w:t>
      </w:r>
    </w:p>
    <w:p w14:paraId="2D4D6EAE" w14:textId="77777777" w:rsidR="00F81C65" w:rsidRPr="00F81C65" w:rsidRDefault="00F81C65" w:rsidP="00D55663">
      <w:pPr>
        <w:tabs>
          <w:tab w:val="left" w:pos="426"/>
        </w:tabs>
        <w:spacing w:line="276" w:lineRule="auto"/>
        <w:jc w:val="both"/>
      </w:pPr>
      <w:r w:rsidRPr="00F81C65">
        <w:t>3.6.</w:t>
      </w:r>
      <w:r w:rsidRPr="00F81C65">
        <w:tab/>
        <w:t>išmokėti Įdarbinamajam darbo sutartyje nurodytu laiku nustatytą darbo užmokestį, kuris yra ne mažesnis nei Lietuvos Respublikos teisės aktais nustatytas minimalus mėnesinis atlyginimas arba minimalus valandinis atlygis;</w:t>
      </w:r>
    </w:p>
    <w:p w14:paraId="0E9BE779" w14:textId="77777777" w:rsidR="00F81C65" w:rsidRPr="00F81C65" w:rsidRDefault="00F81C65" w:rsidP="00D55663">
      <w:pPr>
        <w:tabs>
          <w:tab w:val="left" w:pos="426"/>
        </w:tabs>
        <w:spacing w:line="276" w:lineRule="auto"/>
        <w:jc w:val="both"/>
      </w:pPr>
      <w:r w:rsidRPr="00F81C65">
        <w:t>3.7.</w:t>
      </w:r>
      <w:r w:rsidRPr="00F81C65">
        <w:tab/>
        <w:t xml:space="preserve"> sumokėti, vadovaujantis teisės aktais, nuo šio darbo užmokesčio apskaičiuotas draudėjo valstybinio socialinio draudimo įmokas Valstybinio socialinio draudimo fondui;</w:t>
      </w:r>
    </w:p>
    <w:p w14:paraId="0E0BD3C5" w14:textId="77777777" w:rsidR="00F81C65" w:rsidRPr="00F81C65" w:rsidRDefault="00F81C65" w:rsidP="00D55663">
      <w:pPr>
        <w:tabs>
          <w:tab w:val="left" w:pos="426"/>
        </w:tabs>
        <w:spacing w:line="276" w:lineRule="auto"/>
        <w:jc w:val="both"/>
      </w:pPr>
      <w:r w:rsidRPr="00F81C65">
        <w:t>3.8.</w:t>
      </w:r>
      <w:r w:rsidRPr="00F81C65">
        <w:tab/>
        <w:t>užtikrinti pateiktų Įdarbinamųjų su darbo laiko apskaita ir apmokėjimu susijusių dokumentų teisingumą;</w:t>
      </w:r>
    </w:p>
    <w:p w14:paraId="76C7D2A1" w14:textId="77777777" w:rsidR="00F81C65" w:rsidRPr="00F81C65" w:rsidRDefault="00F81C65" w:rsidP="00D55663">
      <w:pPr>
        <w:tabs>
          <w:tab w:val="left" w:pos="426"/>
        </w:tabs>
        <w:spacing w:line="276" w:lineRule="auto"/>
        <w:jc w:val="both"/>
      </w:pPr>
      <w:r w:rsidRPr="00F81C65">
        <w:t>3.9.</w:t>
      </w:r>
      <w:r w:rsidRPr="00F81C65">
        <w:tab/>
        <w:t>darbdavio ir Įdarbintojo darbo sutarčiai pasibaigus, bet ne vėliau kaip per 10 (dešimt) darbo dienų, Administracijai pateikti su Įdarbinamojo įdarbinimu susijusių dokumentų kopijas:</w:t>
      </w:r>
    </w:p>
    <w:p w14:paraId="6AE84ED1" w14:textId="77777777" w:rsidR="00F81C65" w:rsidRPr="00F81C65" w:rsidRDefault="00F81C65" w:rsidP="00D55663">
      <w:pPr>
        <w:tabs>
          <w:tab w:val="left" w:pos="567"/>
        </w:tabs>
        <w:spacing w:line="276" w:lineRule="auto"/>
        <w:jc w:val="both"/>
      </w:pPr>
      <w:r w:rsidRPr="00F81C65">
        <w:t>3.9.1.</w:t>
      </w:r>
      <w:r w:rsidRPr="00F81C65">
        <w:tab/>
        <w:t>darbo sutarties;</w:t>
      </w:r>
    </w:p>
    <w:p w14:paraId="6D248A28" w14:textId="77777777" w:rsidR="00F81C65" w:rsidRPr="00F81C65" w:rsidRDefault="00F81C65" w:rsidP="00D55663">
      <w:pPr>
        <w:tabs>
          <w:tab w:val="left" w:pos="567"/>
        </w:tabs>
        <w:spacing w:line="276" w:lineRule="auto"/>
        <w:jc w:val="both"/>
      </w:pPr>
      <w:r w:rsidRPr="00F81C65">
        <w:t>3.9.2.</w:t>
      </w:r>
      <w:r w:rsidRPr="00F81C65">
        <w:tab/>
        <w:t>darbo laiko apskaitos žiniaraščių;</w:t>
      </w:r>
    </w:p>
    <w:p w14:paraId="2DD4FF78" w14:textId="77777777" w:rsidR="00F81C65" w:rsidRPr="00F81C65" w:rsidRDefault="00F81C65" w:rsidP="00D55663">
      <w:pPr>
        <w:tabs>
          <w:tab w:val="left" w:pos="567"/>
        </w:tabs>
        <w:spacing w:line="276" w:lineRule="auto"/>
        <w:jc w:val="both"/>
      </w:pPr>
      <w:r w:rsidRPr="00F81C65">
        <w:t>3.9.3.</w:t>
      </w:r>
      <w:r w:rsidRPr="00F81C65">
        <w:tab/>
        <w:t>darbo užmokesčio išmokėjimą patvirtinančių dokumentų;</w:t>
      </w:r>
    </w:p>
    <w:p w14:paraId="5F595776" w14:textId="77777777" w:rsidR="00F81C65" w:rsidRPr="00F81C65" w:rsidRDefault="00F81C65" w:rsidP="00D55663">
      <w:pPr>
        <w:tabs>
          <w:tab w:val="left" w:pos="567"/>
        </w:tabs>
        <w:spacing w:line="276" w:lineRule="auto"/>
        <w:jc w:val="both"/>
      </w:pPr>
      <w:r w:rsidRPr="00F81C65">
        <w:t>3.9.4.</w:t>
      </w:r>
      <w:r w:rsidRPr="00F81C65">
        <w:tab/>
        <w:t>finansų įstaigos išrašo apie išmokėtą Įdarbinamajam atlyginimą;</w:t>
      </w:r>
    </w:p>
    <w:p w14:paraId="017D44E7" w14:textId="77777777" w:rsidR="00F81C65" w:rsidRPr="00F81C65" w:rsidRDefault="00F81C65" w:rsidP="00D55663">
      <w:pPr>
        <w:tabs>
          <w:tab w:val="left" w:pos="567"/>
        </w:tabs>
        <w:spacing w:line="276" w:lineRule="auto"/>
        <w:jc w:val="both"/>
      </w:pPr>
      <w:r w:rsidRPr="00F81C65">
        <w:t>3.10.</w:t>
      </w:r>
      <w:r w:rsidRPr="00F81C65">
        <w:tab/>
        <w:t>atleidus iš darbo Įdarbinamąjį, per 3 (tris) darbo dienas nuo atleidimo dienos, raštu apie tai informuoti Savivaldybės administraciją, nurodant darbo sutarties nutraukimo priežastį;</w:t>
      </w:r>
    </w:p>
    <w:p w14:paraId="3DC90F23" w14:textId="77777777" w:rsidR="00F81C65" w:rsidRPr="00F81C65" w:rsidRDefault="00F81C65" w:rsidP="00D55663">
      <w:pPr>
        <w:tabs>
          <w:tab w:val="left" w:pos="567"/>
        </w:tabs>
        <w:spacing w:line="276" w:lineRule="auto"/>
        <w:jc w:val="both"/>
      </w:pPr>
      <w:r w:rsidRPr="00F81C65">
        <w:t>3.11.</w:t>
      </w:r>
      <w:r w:rsidRPr="00F81C65">
        <w:tab/>
        <w:t>ne pagal reikalavimus arba pilnai nepateikus 3.9 papunktyje nurodytų dokumentų arba kilus abejonių dėl jų teisingumo, Darbdavys per 5 darbo dienas nuo Savivaldybės administracijos reikalavimo gavimo dienos įsipareigoja pateikti patikslintus ar papildomus dokumentus. Nepateikus patikslintų ar papildomų dokumentų kompensacija nemokama.</w:t>
      </w:r>
    </w:p>
    <w:p w14:paraId="6556748D" w14:textId="77777777" w:rsidR="00F81C65" w:rsidRPr="00F81C65" w:rsidRDefault="00F81C65" w:rsidP="00D55663">
      <w:pPr>
        <w:tabs>
          <w:tab w:val="left" w:pos="284"/>
        </w:tabs>
        <w:spacing w:line="276" w:lineRule="auto"/>
        <w:jc w:val="both"/>
      </w:pPr>
      <w:r w:rsidRPr="00F81C65">
        <w:t>4.</w:t>
      </w:r>
      <w:r w:rsidRPr="00F81C65">
        <w:tab/>
        <w:t>Įdarbinamasis įsipareigoja:</w:t>
      </w:r>
    </w:p>
    <w:p w14:paraId="40C22B6D" w14:textId="77777777" w:rsidR="00F81C65" w:rsidRPr="00F81C65" w:rsidRDefault="00F81C65" w:rsidP="00D55663">
      <w:pPr>
        <w:tabs>
          <w:tab w:val="left" w:pos="426"/>
        </w:tabs>
        <w:spacing w:line="276" w:lineRule="auto"/>
        <w:jc w:val="both"/>
      </w:pPr>
      <w:r w:rsidRPr="00F81C65">
        <w:t>4.1.</w:t>
      </w:r>
      <w:r w:rsidRPr="00F81C65">
        <w:tab/>
        <w:t>jeigu Įdarbinamajam yra iki 16 metų, pateikti darbdaviui vieno iš tėvų ar kito atstovo pagal įstatymą raštišką sutikimą ir asmens sveikatos priežiūros įstaigos išduotą medicininę pažymą su išvada, kad jis tinkamas dirbti konkretų darbą;</w:t>
      </w:r>
    </w:p>
    <w:p w14:paraId="7408C525" w14:textId="77777777" w:rsidR="00F81C65" w:rsidRPr="00F81C65" w:rsidRDefault="00F81C65" w:rsidP="00D55663">
      <w:pPr>
        <w:tabs>
          <w:tab w:val="left" w:pos="426"/>
        </w:tabs>
        <w:spacing w:line="276" w:lineRule="auto"/>
        <w:jc w:val="both"/>
      </w:pPr>
      <w:r w:rsidRPr="00F81C65">
        <w:t>4.2.</w:t>
      </w:r>
      <w:r w:rsidRPr="00F81C65">
        <w:tab/>
        <w:t>laikytis darbo sutartyje nurodytų sąlygų;</w:t>
      </w:r>
    </w:p>
    <w:p w14:paraId="0F800066" w14:textId="77777777" w:rsidR="00F81C65" w:rsidRPr="00F81C65" w:rsidRDefault="00F81C65" w:rsidP="00D55663">
      <w:pPr>
        <w:tabs>
          <w:tab w:val="left" w:pos="426"/>
        </w:tabs>
        <w:spacing w:line="276" w:lineRule="auto"/>
        <w:jc w:val="both"/>
      </w:pPr>
      <w:r w:rsidRPr="00F81C65">
        <w:t>4.3.</w:t>
      </w:r>
      <w:r w:rsidRPr="00F81C65">
        <w:tab/>
        <w:t>nenutraukti darbo sutarties be svarbių priežasčių.</w:t>
      </w:r>
    </w:p>
    <w:p w14:paraId="3C9C0885" w14:textId="77777777" w:rsidR="00F81C65" w:rsidRPr="00F81C65" w:rsidRDefault="00F81C65" w:rsidP="00D55663">
      <w:pPr>
        <w:spacing w:line="276" w:lineRule="auto"/>
      </w:pPr>
    </w:p>
    <w:p w14:paraId="48FFAA63" w14:textId="77777777" w:rsidR="00F81C65" w:rsidRPr="00F81C65" w:rsidRDefault="00F81C65" w:rsidP="00D55663">
      <w:pPr>
        <w:spacing w:line="276" w:lineRule="auto"/>
        <w:jc w:val="center"/>
        <w:rPr>
          <w:b/>
        </w:rPr>
      </w:pPr>
      <w:r w:rsidRPr="00F81C65">
        <w:rPr>
          <w:b/>
        </w:rPr>
        <w:t>IV SKYRIUS</w:t>
      </w:r>
    </w:p>
    <w:p w14:paraId="13386A2A" w14:textId="77777777" w:rsidR="00F81C65" w:rsidRPr="00F81C65" w:rsidRDefault="00F81C65" w:rsidP="00D55663">
      <w:pPr>
        <w:spacing w:line="276" w:lineRule="auto"/>
        <w:jc w:val="center"/>
        <w:rPr>
          <w:b/>
        </w:rPr>
      </w:pPr>
      <w:r w:rsidRPr="00F81C65">
        <w:rPr>
          <w:b/>
        </w:rPr>
        <w:t>ŠALIŲ ATSAKOMYBĖ</w:t>
      </w:r>
    </w:p>
    <w:p w14:paraId="764D8AB2" w14:textId="77777777" w:rsidR="00F81C65" w:rsidRPr="00F81C65" w:rsidRDefault="00F81C65" w:rsidP="00D55663">
      <w:pPr>
        <w:spacing w:line="276" w:lineRule="auto"/>
        <w:rPr>
          <w:b/>
        </w:rPr>
      </w:pPr>
    </w:p>
    <w:p w14:paraId="17CECCC5" w14:textId="77777777" w:rsidR="00F81C65" w:rsidRPr="00F81C65" w:rsidRDefault="00F81C65" w:rsidP="00D55663">
      <w:pPr>
        <w:tabs>
          <w:tab w:val="left" w:pos="284"/>
        </w:tabs>
        <w:spacing w:line="276" w:lineRule="auto"/>
        <w:jc w:val="both"/>
      </w:pPr>
      <w:r w:rsidRPr="00F81C65">
        <w:t>5.</w:t>
      </w:r>
      <w:r w:rsidRPr="00F81C65">
        <w:tab/>
        <w:t>Sutarties Šalys už Sutartyje nurodytų įsipareigojimų nevykdymą ar netinkamą vykdymą atsako įstatymų ir kitų teisės aktų nustatyta tvarka.</w:t>
      </w:r>
    </w:p>
    <w:p w14:paraId="73927003" w14:textId="77777777" w:rsidR="00F81C65" w:rsidRPr="00F81C65" w:rsidRDefault="00F81C65" w:rsidP="00D55663">
      <w:pPr>
        <w:spacing w:line="276" w:lineRule="auto"/>
      </w:pPr>
    </w:p>
    <w:p w14:paraId="53E02A1C" w14:textId="77777777" w:rsidR="00F81C65" w:rsidRPr="00F81C65" w:rsidRDefault="00F81C65" w:rsidP="00D55663">
      <w:pPr>
        <w:spacing w:line="276" w:lineRule="auto"/>
        <w:jc w:val="center"/>
        <w:rPr>
          <w:b/>
        </w:rPr>
      </w:pPr>
      <w:r w:rsidRPr="00F81C65">
        <w:rPr>
          <w:b/>
        </w:rPr>
        <w:t>V SKYRIUS</w:t>
      </w:r>
    </w:p>
    <w:p w14:paraId="59BC5A4C" w14:textId="77777777" w:rsidR="00F81C65" w:rsidRPr="00F81C65" w:rsidRDefault="00F81C65" w:rsidP="00D55663">
      <w:pPr>
        <w:spacing w:line="276" w:lineRule="auto"/>
        <w:jc w:val="center"/>
        <w:rPr>
          <w:b/>
        </w:rPr>
      </w:pPr>
      <w:r w:rsidRPr="00F81C65">
        <w:rPr>
          <w:b/>
        </w:rPr>
        <w:t>BAIGIAMOSIOS NUOSTATOS</w:t>
      </w:r>
    </w:p>
    <w:p w14:paraId="29E1058E" w14:textId="77777777" w:rsidR="00F81C65" w:rsidRPr="00F81C65" w:rsidRDefault="00F81C65" w:rsidP="00D55663">
      <w:pPr>
        <w:spacing w:line="276" w:lineRule="auto"/>
        <w:jc w:val="center"/>
      </w:pPr>
    </w:p>
    <w:p w14:paraId="389EDA4D" w14:textId="77777777" w:rsidR="00F81C65" w:rsidRPr="00F81C65" w:rsidRDefault="00F81C65" w:rsidP="00D55663">
      <w:pPr>
        <w:tabs>
          <w:tab w:val="left" w:pos="284"/>
        </w:tabs>
        <w:spacing w:line="276" w:lineRule="auto"/>
        <w:jc w:val="both"/>
      </w:pPr>
      <w:r w:rsidRPr="00F81C65">
        <w:t>6.</w:t>
      </w:r>
      <w:r w:rsidRPr="00F81C65">
        <w:tab/>
        <w:t>Nė viena Sutarties Šalis neturi teisės perduoti Sutartimi apibrėžtų teisių ir pareigų tretiesiems asmenims be raštiško kitos Šalies sutikimo.</w:t>
      </w:r>
    </w:p>
    <w:p w14:paraId="41297AEA" w14:textId="77777777" w:rsidR="00F81C65" w:rsidRPr="00F81C65" w:rsidRDefault="00F81C65" w:rsidP="00D55663">
      <w:pPr>
        <w:tabs>
          <w:tab w:val="left" w:pos="284"/>
        </w:tabs>
        <w:spacing w:line="276" w:lineRule="auto"/>
        <w:jc w:val="both"/>
      </w:pPr>
      <w:r w:rsidRPr="00F81C65">
        <w:t>7.</w:t>
      </w:r>
      <w:r w:rsidRPr="00F81C65">
        <w:tab/>
        <w:t>Pasikeitus Šalies rekvizitams, nurodytiems Sutartyje, Šalis per 5 (penkias) kalendorines dienas informuoja apie tai kitas Šalis.</w:t>
      </w:r>
    </w:p>
    <w:p w14:paraId="6F5D2CA9" w14:textId="77777777" w:rsidR="00F81C65" w:rsidRPr="00F81C65" w:rsidRDefault="00F81C65" w:rsidP="00D55663">
      <w:pPr>
        <w:tabs>
          <w:tab w:val="left" w:pos="284"/>
        </w:tabs>
        <w:spacing w:line="276" w:lineRule="auto"/>
        <w:jc w:val="both"/>
      </w:pPr>
      <w:r w:rsidRPr="00F81C65">
        <w:lastRenderedPageBreak/>
        <w:t>8.</w:t>
      </w:r>
      <w:r w:rsidRPr="00F81C65">
        <w:tab/>
        <w:t>Sutartis gali būti nutraukta, pakeista, papildyta, vienos iš Šalių įsipareigojimų vykdymas perleistas trečiajam asmeniui visų šalių raštišku susitarimu.</w:t>
      </w:r>
    </w:p>
    <w:p w14:paraId="64873E70" w14:textId="77777777" w:rsidR="00F81C65" w:rsidRPr="00F81C65" w:rsidRDefault="00F81C65" w:rsidP="00D55663">
      <w:pPr>
        <w:tabs>
          <w:tab w:val="left" w:pos="284"/>
        </w:tabs>
        <w:spacing w:line="276" w:lineRule="auto"/>
        <w:jc w:val="both"/>
      </w:pPr>
      <w:r w:rsidRPr="00F81C65">
        <w:t>9.</w:t>
      </w:r>
      <w:r w:rsidRPr="00F81C65">
        <w:tab/>
        <w:t>Sutartis sudaryta lietuvių kalba, 3 egzemplioriais, turinčiais vienodą juridinę galią.</w:t>
      </w:r>
    </w:p>
    <w:p w14:paraId="33733005" w14:textId="77777777" w:rsidR="00F81C65" w:rsidRPr="00F81C65" w:rsidRDefault="00F81C65" w:rsidP="00D55663">
      <w:pPr>
        <w:tabs>
          <w:tab w:val="left" w:pos="284"/>
          <w:tab w:val="left" w:pos="426"/>
        </w:tabs>
        <w:spacing w:line="276" w:lineRule="auto"/>
        <w:jc w:val="both"/>
      </w:pPr>
      <w:r w:rsidRPr="00F81C65">
        <w:t>10.</w:t>
      </w:r>
      <w:r w:rsidRPr="00F81C65">
        <w:tab/>
        <w:t>Ginčai dėl Sutarties vykdymo sprendžiami įstatymų nustatyta tvarka.</w:t>
      </w:r>
    </w:p>
    <w:p w14:paraId="650607C8" w14:textId="77777777" w:rsidR="00F81C65" w:rsidRPr="00F81C65" w:rsidRDefault="00F81C65" w:rsidP="00D55663">
      <w:pPr>
        <w:tabs>
          <w:tab w:val="left" w:pos="426"/>
        </w:tabs>
        <w:spacing w:line="276" w:lineRule="auto"/>
        <w:jc w:val="both"/>
      </w:pPr>
      <w:r w:rsidRPr="00F81C65">
        <w:t>11.</w:t>
      </w:r>
      <w:r w:rsidRPr="00F81C65">
        <w:tab/>
        <w:t>Sutartis įsigalioja nuo jos pasirašymo dienos ir galioja iki sutartinių įsipareigojimų įvykdymo dienos.</w:t>
      </w:r>
    </w:p>
    <w:p w14:paraId="542AD283" w14:textId="77777777" w:rsidR="00F81C65" w:rsidRPr="00F81C65" w:rsidRDefault="00F81C65" w:rsidP="00D55663">
      <w:pPr>
        <w:spacing w:line="276" w:lineRule="auto"/>
        <w:rPr>
          <w:b/>
        </w:rPr>
      </w:pPr>
    </w:p>
    <w:p w14:paraId="09DAD6D1" w14:textId="77777777" w:rsidR="00F81C65" w:rsidRPr="00F81C65" w:rsidRDefault="00F81C65" w:rsidP="00D55663">
      <w:pPr>
        <w:spacing w:line="276" w:lineRule="auto"/>
        <w:jc w:val="center"/>
        <w:rPr>
          <w:b/>
        </w:rPr>
      </w:pPr>
      <w:r w:rsidRPr="00F81C65">
        <w:rPr>
          <w:b/>
        </w:rPr>
        <w:t>VI SKYRIUS</w:t>
      </w:r>
    </w:p>
    <w:p w14:paraId="2B6FC0A1" w14:textId="77777777" w:rsidR="00F81C65" w:rsidRPr="00F81C65" w:rsidRDefault="00F81C65" w:rsidP="00D55663">
      <w:pPr>
        <w:spacing w:line="276" w:lineRule="auto"/>
        <w:jc w:val="center"/>
        <w:rPr>
          <w:b/>
        </w:rPr>
      </w:pPr>
      <w:r w:rsidRPr="00F81C65">
        <w:rPr>
          <w:b/>
        </w:rPr>
        <w:t>ŠALIŲ REKVIZITAI IR PARAŠAI</w:t>
      </w:r>
    </w:p>
    <w:p w14:paraId="793DBCDF" w14:textId="77777777" w:rsidR="00F81C65" w:rsidRPr="00F81C65" w:rsidRDefault="00F81C65" w:rsidP="00D55663">
      <w:pPr>
        <w:spacing w:line="276" w:lineRule="auto"/>
        <w:rPr>
          <w:b/>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3"/>
        <w:gridCol w:w="2918"/>
        <w:gridCol w:w="4106"/>
      </w:tblGrid>
      <w:tr w:rsidR="00F81C65" w:rsidRPr="00F81C65" w14:paraId="54AD5F4F" w14:textId="77777777" w:rsidTr="00A47383">
        <w:trPr>
          <w:trHeight w:val="7605"/>
        </w:trPr>
        <w:tc>
          <w:tcPr>
            <w:tcW w:w="3183" w:type="dxa"/>
          </w:tcPr>
          <w:p w14:paraId="5083B5CA" w14:textId="77777777" w:rsidR="00F81C65" w:rsidRPr="00F81C65" w:rsidRDefault="00F81C65" w:rsidP="00D55663">
            <w:pPr>
              <w:spacing w:line="276" w:lineRule="auto"/>
              <w:rPr>
                <w:b/>
                <w:bCs/>
              </w:rPr>
            </w:pPr>
            <w:r w:rsidRPr="00F81C65">
              <w:rPr>
                <w:b/>
                <w:bCs/>
              </w:rPr>
              <w:t>Anykščių  rajono savivaldybės administracija</w:t>
            </w:r>
          </w:p>
          <w:p w14:paraId="67E1ED1B" w14:textId="77777777" w:rsidR="00F81C65" w:rsidRPr="00F81C65" w:rsidRDefault="00F81C65" w:rsidP="00D55663">
            <w:pPr>
              <w:spacing w:line="276" w:lineRule="auto"/>
            </w:pPr>
            <w:r w:rsidRPr="00F81C65">
              <w:t>Įstaigos kodas 188774637</w:t>
            </w:r>
          </w:p>
          <w:p w14:paraId="61522622" w14:textId="77777777" w:rsidR="00F81C65" w:rsidRPr="00F81C65" w:rsidRDefault="00F81C65" w:rsidP="00D55663">
            <w:pPr>
              <w:spacing w:line="276" w:lineRule="auto"/>
            </w:pPr>
            <w:r w:rsidRPr="00F81C65">
              <w:t>J. Biliūno g. 23, 29111 Anykščiai</w:t>
            </w:r>
          </w:p>
          <w:p w14:paraId="278DD3D3" w14:textId="79202AFA" w:rsidR="00F81C65" w:rsidRPr="00F81C65" w:rsidRDefault="00F81C65" w:rsidP="00D55663">
            <w:pPr>
              <w:spacing w:line="276" w:lineRule="auto"/>
            </w:pPr>
            <w:r w:rsidRPr="00F81C65">
              <w:t>Tel. (</w:t>
            </w:r>
            <w:r w:rsidR="00A47383">
              <w:t>0</w:t>
            </w:r>
            <w:r w:rsidRPr="00F81C65">
              <w:t xml:space="preserve"> 381) 58035,</w:t>
            </w:r>
          </w:p>
          <w:p w14:paraId="07040798" w14:textId="77777777" w:rsidR="00F81C65" w:rsidRPr="00F81C65" w:rsidRDefault="00F81C65" w:rsidP="00D55663">
            <w:pPr>
              <w:spacing w:line="276" w:lineRule="auto"/>
            </w:pPr>
            <w:r w:rsidRPr="00F81C65">
              <w:t xml:space="preserve">el. p. </w:t>
            </w:r>
            <w:r w:rsidRPr="00F81C65">
              <w:rPr>
                <w:u w:val="single"/>
              </w:rPr>
              <w:t>info@anyksciai.lt</w:t>
            </w:r>
          </w:p>
          <w:p w14:paraId="40A3FFB3" w14:textId="77777777" w:rsidR="00F81C65" w:rsidRPr="00F81C65" w:rsidRDefault="00F81C65" w:rsidP="00D55663">
            <w:pPr>
              <w:tabs>
                <w:tab w:val="left" w:pos="315"/>
              </w:tabs>
              <w:spacing w:line="276" w:lineRule="auto"/>
            </w:pPr>
            <w:r w:rsidRPr="00F81C65">
              <w:t>A.</w:t>
            </w:r>
            <w:r w:rsidRPr="00F81C65">
              <w:tab/>
              <w:t>s.</w:t>
            </w:r>
          </w:p>
          <w:p w14:paraId="6E9559AE" w14:textId="47A3B3FF" w:rsidR="00F81C65" w:rsidRPr="00F81C65" w:rsidRDefault="00F81C65" w:rsidP="00D55663">
            <w:pPr>
              <w:spacing w:line="276" w:lineRule="auto"/>
            </w:pPr>
            <w:r w:rsidRPr="00F81C65">
              <w:t xml:space="preserve">AB </w:t>
            </w:r>
            <w:proofErr w:type="spellStart"/>
            <w:r w:rsidR="00A47383">
              <w:t>Artea</w:t>
            </w:r>
            <w:proofErr w:type="spellEnd"/>
            <w:r w:rsidRPr="00F81C65">
              <w:t xml:space="preserve"> bankas</w:t>
            </w:r>
          </w:p>
          <w:p w14:paraId="729E5860" w14:textId="77777777" w:rsidR="00F81C65" w:rsidRPr="00F81C65" w:rsidRDefault="00F81C65" w:rsidP="00D55663">
            <w:pPr>
              <w:spacing w:line="276" w:lineRule="auto"/>
            </w:pPr>
            <w:r w:rsidRPr="00F81C65">
              <w:t>Banko kodas 71821</w:t>
            </w:r>
          </w:p>
          <w:p w14:paraId="3FB157EE" w14:textId="77777777" w:rsidR="00F81C65" w:rsidRPr="00F81C65" w:rsidRDefault="00F81C65" w:rsidP="00D55663">
            <w:pPr>
              <w:pBdr>
                <w:bottom w:val="single" w:sz="12" w:space="1" w:color="auto"/>
              </w:pBdr>
              <w:spacing w:line="276" w:lineRule="auto"/>
            </w:pPr>
          </w:p>
          <w:p w14:paraId="08B4540B" w14:textId="77777777" w:rsidR="00F81C65" w:rsidRPr="00F81C65" w:rsidRDefault="00F81C65" w:rsidP="00D55663">
            <w:pPr>
              <w:pBdr>
                <w:bottom w:val="single" w:sz="12" w:space="1" w:color="auto"/>
              </w:pBdr>
              <w:spacing w:line="276" w:lineRule="auto"/>
            </w:pPr>
            <w:r w:rsidRPr="00F81C65">
              <w:rPr>
                <w:vertAlign w:val="superscript"/>
              </w:rPr>
              <w:t>(vadovo ar jo įgalioto asmens pareigų pavadinimas)</w:t>
            </w:r>
          </w:p>
          <w:p w14:paraId="352DB0BB" w14:textId="77777777" w:rsidR="00F81C65" w:rsidRPr="00F81C65" w:rsidRDefault="00F81C65" w:rsidP="00D55663">
            <w:pPr>
              <w:pBdr>
                <w:bottom w:val="single" w:sz="12" w:space="1" w:color="auto"/>
              </w:pBdr>
              <w:spacing w:line="276" w:lineRule="auto"/>
            </w:pPr>
            <w:r w:rsidRPr="00F81C65">
              <w:rPr>
                <w:vertAlign w:val="superscript"/>
              </w:rPr>
              <w:t>(vardas, pavardė)</w:t>
            </w:r>
          </w:p>
          <w:p w14:paraId="5687E99E" w14:textId="77777777" w:rsidR="00F81C65" w:rsidRPr="00F81C65" w:rsidRDefault="00F81C65" w:rsidP="00D55663">
            <w:pPr>
              <w:spacing w:line="276" w:lineRule="auto"/>
              <w:rPr>
                <w:vertAlign w:val="superscript"/>
              </w:rPr>
            </w:pPr>
            <w:r w:rsidRPr="00F81C65">
              <w:rPr>
                <w:vertAlign w:val="superscript"/>
              </w:rPr>
              <w:t>(parašas)  A.V.</w:t>
            </w:r>
          </w:p>
          <w:p w14:paraId="371A336E" w14:textId="77777777" w:rsidR="00F81C65" w:rsidRPr="00F81C65" w:rsidRDefault="00F81C65" w:rsidP="00D55663">
            <w:pPr>
              <w:spacing w:line="276" w:lineRule="auto"/>
            </w:pPr>
          </w:p>
          <w:p w14:paraId="0333E56C" w14:textId="77777777" w:rsidR="00F81C65" w:rsidRPr="00F81C65" w:rsidRDefault="00F81C65" w:rsidP="00D55663">
            <w:pPr>
              <w:spacing w:line="276" w:lineRule="auto"/>
            </w:pPr>
          </w:p>
          <w:p w14:paraId="78F50745" w14:textId="77777777" w:rsidR="00F81C65" w:rsidRPr="00F81C65" w:rsidRDefault="00F81C65" w:rsidP="00D55663">
            <w:pPr>
              <w:spacing w:line="276" w:lineRule="auto"/>
              <w:rPr>
                <w:b/>
              </w:rPr>
            </w:pPr>
          </w:p>
        </w:tc>
        <w:tc>
          <w:tcPr>
            <w:tcW w:w="2918" w:type="dxa"/>
          </w:tcPr>
          <w:p w14:paraId="6B24D442" w14:textId="77777777" w:rsidR="00F81C65" w:rsidRPr="00F81C65" w:rsidRDefault="00F81C65" w:rsidP="00D55663">
            <w:pPr>
              <w:spacing w:line="276" w:lineRule="auto"/>
              <w:rPr>
                <w:b/>
                <w:bCs/>
              </w:rPr>
            </w:pPr>
            <w:r w:rsidRPr="00F81C65">
              <w:rPr>
                <w:b/>
                <w:bCs/>
              </w:rPr>
              <w:t>Įdarbinamasis</w:t>
            </w:r>
          </w:p>
          <w:p w14:paraId="7EEFD1FF" w14:textId="77777777" w:rsidR="00F81C65" w:rsidRPr="00F81C65" w:rsidRDefault="00F81C65" w:rsidP="00D55663">
            <w:pPr>
              <w:spacing w:line="276" w:lineRule="auto"/>
              <w:rPr>
                <w:b/>
              </w:rPr>
            </w:pPr>
          </w:p>
          <w:p w14:paraId="515824BD" w14:textId="77777777" w:rsidR="00F81C65" w:rsidRPr="00F81C65" w:rsidRDefault="00F81C65" w:rsidP="00D55663">
            <w:pPr>
              <w:pBdr>
                <w:bottom w:val="single" w:sz="12" w:space="1" w:color="auto"/>
              </w:pBdr>
              <w:spacing w:line="276" w:lineRule="auto"/>
              <w:rPr>
                <w:b/>
              </w:rPr>
            </w:pPr>
          </w:p>
          <w:p w14:paraId="6237423D" w14:textId="77777777" w:rsidR="00F81C65" w:rsidRPr="00F81C65" w:rsidRDefault="00F81C65" w:rsidP="00D55663">
            <w:pPr>
              <w:pBdr>
                <w:bottom w:val="single" w:sz="12" w:space="1" w:color="auto"/>
              </w:pBdr>
              <w:spacing w:line="276" w:lineRule="auto"/>
            </w:pPr>
            <w:r w:rsidRPr="00F81C65">
              <w:rPr>
                <w:vertAlign w:val="superscript"/>
              </w:rPr>
              <w:t>(vardas, pavardė)</w:t>
            </w:r>
          </w:p>
          <w:p w14:paraId="60EB7ADB" w14:textId="77777777" w:rsidR="00F81C65" w:rsidRPr="00F81C65" w:rsidRDefault="00F81C65" w:rsidP="00D55663">
            <w:pPr>
              <w:pBdr>
                <w:bottom w:val="single" w:sz="12" w:space="1" w:color="auto"/>
              </w:pBdr>
              <w:spacing w:line="276" w:lineRule="auto"/>
            </w:pPr>
            <w:r w:rsidRPr="00F81C65">
              <w:rPr>
                <w:vertAlign w:val="superscript"/>
              </w:rPr>
              <w:t>(adresas)</w:t>
            </w:r>
          </w:p>
          <w:p w14:paraId="3A9F7D01" w14:textId="77777777" w:rsidR="00F81C65" w:rsidRPr="00F81C65" w:rsidRDefault="00F81C65" w:rsidP="00D55663">
            <w:pPr>
              <w:pBdr>
                <w:bottom w:val="single" w:sz="12" w:space="1" w:color="auto"/>
              </w:pBdr>
              <w:spacing w:line="276" w:lineRule="auto"/>
            </w:pPr>
            <w:r w:rsidRPr="00F81C65">
              <w:rPr>
                <w:vertAlign w:val="superscript"/>
              </w:rPr>
              <w:t>(tel., el. p.)</w:t>
            </w:r>
          </w:p>
          <w:p w14:paraId="62E02922" w14:textId="77777777" w:rsidR="00F81C65" w:rsidRPr="00F81C65" w:rsidRDefault="00F81C65" w:rsidP="00D55663">
            <w:pPr>
              <w:spacing w:line="276" w:lineRule="auto"/>
              <w:rPr>
                <w:vertAlign w:val="superscript"/>
              </w:rPr>
            </w:pPr>
            <w:r w:rsidRPr="00F81C65">
              <w:rPr>
                <w:vertAlign w:val="superscript"/>
              </w:rPr>
              <w:t>(parašas)</w:t>
            </w:r>
          </w:p>
        </w:tc>
        <w:tc>
          <w:tcPr>
            <w:tcW w:w="4106" w:type="dxa"/>
          </w:tcPr>
          <w:p w14:paraId="4C96F829" w14:textId="77777777" w:rsidR="00F81C65" w:rsidRPr="00F81C65" w:rsidRDefault="00F81C65" w:rsidP="00D55663">
            <w:pPr>
              <w:spacing w:line="276" w:lineRule="auto"/>
              <w:rPr>
                <w:b/>
                <w:bCs/>
              </w:rPr>
            </w:pPr>
            <w:r w:rsidRPr="00F81C65">
              <w:rPr>
                <w:b/>
                <w:bCs/>
              </w:rPr>
              <w:t>Darbdavys</w:t>
            </w:r>
          </w:p>
          <w:p w14:paraId="56BB0B91" w14:textId="77777777" w:rsidR="00F81C65" w:rsidRPr="00F81C65" w:rsidRDefault="00F81C65" w:rsidP="00D55663">
            <w:pPr>
              <w:pBdr>
                <w:bottom w:val="single" w:sz="12" w:space="1" w:color="auto"/>
              </w:pBdr>
              <w:spacing w:line="276" w:lineRule="auto"/>
              <w:rPr>
                <w:b/>
                <w:bCs/>
              </w:rPr>
            </w:pPr>
          </w:p>
          <w:p w14:paraId="01CA90C7" w14:textId="77777777" w:rsidR="00F81C65" w:rsidRPr="00F81C65" w:rsidRDefault="00F81C65" w:rsidP="00D55663">
            <w:pPr>
              <w:pBdr>
                <w:bottom w:val="single" w:sz="12" w:space="1" w:color="auto"/>
              </w:pBdr>
              <w:spacing w:line="276" w:lineRule="auto"/>
            </w:pPr>
            <w:r w:rsidRPr="00F81C65">
              <w:rPr>
                <w:vertAlign w:val="superscript"/>
              </w:rPr>
              <w:t>(pavadinimas)</w:t>
            </w:r>
          </w:p>
          <w:p w14:paraId="2F1A2835" w14:textId="77777777" w:rsidR="00F81C65" w:rsidRPr="00F81C65" w:rsidRDefault="00F81C65" w:rsidP="00D55663">
            <w:pPr>
              <w:pBdr>
                <w:bottom w:val="single" w:sz="12" w:space="1" w:color="auto"/>
              </w:pBdr>
              <w:spacing w:line="276" w:lineRule="auto"/>
            </w:pPr>
            <w:r w:rsidRPr="00F81C65">
              <w:rPr>
                <w:vertAlign w:val="superscript"/>
              </w:rPr>
              <w:t>(juridinio asmens kodas)</w:t>
            </w:r>
          </w:p>
          <w:p w14:paraId="269BA1E4" w14:textId="77777777" w:rsidR="00F81C65" w:rsidRPr="00F81C65" w:rsidRDefault="00F81C65" w:rsidP="00D55663">
            <w:pPr>
              <w:pBdr>
                <w:bottom w:val="single" w:sz="12" w:space="1" w:color="auto"/>
              </w:pBdr>
              <w:spacing w:line="276" w:lineRule="auto"/>
            </w:pPr>
            <w:r w:rsidRPr="00F81C65">
              <w:rPr>
                <w:vertAlign w:val="superscript"/>
              </w:rPr>
              <w:t>(adresas)</w:t>
            </w:r>
          </w:p>
          <w:p w14:paraId="46B11F08" w14:textId="77777777" w:rsidR="00F81C65" w:rsidRPr="00F81C65" w:rsidRDefault="00F81C65" w:rsidP="00D55663">
            <w:pPr>
              <w:pBdr>
                <w:bottom w:val="single" w:sz="12" w:space="1" w:color="auto"/>
              </w:pBdr>
              <w:spacing w:line="276" w:lineRule="auto"/>
            </w:pPr>
            <w:r w:rsidRPr="00F81C65">
              <w:rPr>
                <w:vertAlign w:val="superscript"/>
              </w:rPr>
              <w:t>(tel. el. p.)</w:t>
            </w:r>
          </w:p>
          <w:p w14:paraId="6B53804E" w14:textId="7C6A9BCF" w:rsidR="00F81C65" w:rsidRPr="00F81C65" w:rsidRDefault="00F81C65" w:rsidP="00D55663">
            <w:pPr>
              <w:pStyle w:val="Sraopastraipa"/>
              <w:numPr>
                <w:ilvl w:val="0"/>
                <w:numId w:val="1"/>
              </w:numPr>
              <w:pBdr>
                <w:bottom w:val="single" w:sz="12" w:space="1" w:color="auto"/>
              </w:pBdr>
              <w:spacing w:line="276" w:lineRule="auto"/>
            </w:pPr>
            <w:r w:rsidRPr="00946A49">
              <w:rPr>
                <w:vertAlign w:val="superscript"/>
              </w:rPr>
              <w:t>s. Nr.)</w:t>
            </w:r>
          </w:p>
          <w:p w14:paraId="068E185D" w14:textId="77777777" w:rsidR="00F81C65" w:rsidRPr="00F81C65" w:rsidRDefault="00F81C65" w:rsidP="00D55663">
            <w:pPr>
              <w:pBdr>
                <w:bottom w:val="single" w:sz="12" w:space="1" w:color="auto"/>
              </w:pBdr>
              <w:spacing w:line="276" w:lineRule="auto"/>
            </w:pPr>
            <w:r w:rsidRPr="00F81C65">
              <w:rPr>
                <w:vertAlign w:val="superscript"/>
              </w:rPr>
              <w:t>(finansų įstaiga)</w:t>
            </w:r>
          </w:p>
          <w:p w14:paraId="5F2D54C4" w14:textId="77777777" w:rsidR="00F81C65" w:rsidRPr="00F81C65" w:rsidRDefault="00F81C65" w:rsidP="00D55663">
            <w:pPr>
              <w:pBdr>
                <w:bottom w:val="single" w:sz="12" w:space="1" w:color="auto"/>
              </w:pBdr>
              <w:spacing w:line="276" w:lineRule="auto"/>
            </w:pPr>
            <w:r w:rsidRPr="00F81C65">
              <w:rPr>
                <w:vertAlign w:val="superscript"/>
              </w:rPr>
              <w:t>(finansų įstaigos kodas)</w:t>
            </w:r>
          </w:p>
          <w:p w14:paraId="1E673EC9" w14:textId="77777777" w:rsidR="00F81C65" w:rsidRPr="00F81C65" w:rsidRDefault="00F81C65" w:rsidP="00D55663">
            <w:pPr>
              <w:pBdr>
                <w:bottom w:val="single" w:sz="12" w:space="1" w:color="auto"/>
              </w:pBdr>
              <w:spacing w:line="276" w:lineRule="auto"/>
            </w:pPr>
            <w:r w:rsidRPr="00F81C65">
              <w:rPr>
                <w:vertAlign w:val="superscript"/>
              </w:rPr>
              <w:t>(vadovo ar jo įgalioto asmens pareigų pavadinimas)</w:t>
            </w:r>
          </w:p>
          <w:p w14:paraId="338999F1" w14:textId="77777777" w:rsidR="00F81C65" w:rsidRPr="00F81C65" w:rsidRDefault="00F81C65" w:rsidP="00D55663">
            <w:pPr>
              <w:pBdr>
                <w:bottom w:val="single" w:sz="12" w:space="1" w:color="auto"/>
              </w:pBdr>
              <w:spacing w:line="276" w:lineRule="auto"/>
            </w:pPr>
            <w:r w:rsidRPr="00F81C65">
              <w:rPr>
                <w:vertAlign w:val="superscript"/>
              </w:rPr>
              <w:t>(vardas, pavardė)</w:t>
            </w:r>
          </w:p>
          <w:p w14:paraId="722C456A" w14:textId="77777777" w:rsidR="00F81C65" w:rsidRPr="00F81C65" w:rsidRDefault="00F81C65" w:rsidP="00D55663">
            <w:pPr>
              <w:spacing w:line="276" w:lineRule="auto"/>
              <w:rPr>
                <w:vertAlign w:val="superscript"/>
              </w:rPr>
            </w:pPr>
            <w:r w:rsidRPr="00F81C65">
              <w:rPr>
                <w:vertAlign w:val="superscript"/>
              </w:rPr>
              <w:t xml:space="preserve">(parašas)  A.V.* </w:t>
            </w:r>
          </w:p>
          <w:p w14:paraId="276FEA92" w14:textId="77777777" w:rsidR="00F81C65" w:rsidRPr="00F81C65" w:rsidRDefault="00F81C65" w:rsidP="00D55663">
            <w:pPr>
              <w:spacing w:line="276" w:lineRule="auto"/>
              <w:rPr>
                <w:vertAlign w:val="superscript"/>
              </w:rPr>
            </w:pPr>
          </w:p>
          <w:p w14:paraId="0B86AEA5" w14:textId="77777777" w:rsidR="00F81C65" w:rsidRPr="00F81C65" w:rsidRDefault="00F81C65" w:rsidP="00D55663">
            <w:pPr>
              <w:spacing w:line="276" w:lineRule="auto"/>
              <w:rPr>
                <w:vertAlign w:val="superscript"/>
              </w:rPr>
            </w:pPr>
          </w:p>
          <w:p w14:paraId="48E6ADFB" w14:textId="77777777" w:rsidR="00F81C65" w:rsidRPr="00F81C65" w:rsidRDefault="00F81C65" w:rsidP="00D55663">
            <w:pPr>
              <w:spacing w:line="276" w:lineRule="auto"/>
              <w:rPr>
                <w:vertAlign w:val="superscript"/>
              </w:rPr>
            </w:pPr>
          </w:p>
        </w:tc>
      </w:tr>
    </w:tbl>
    <w:p w14:paraId="1A2E2D79" w14:textId="77777777" w:rsidR="00F81C65" w:rsidRDefault="00F81C65" w:rsidP="00D55663">
      <w:pPr>
        <w:pBdr>
          <w:bottom w:val="single" w:sz="12" w:space="1" w:color="auto"/>
        </w:pBdr>
        <w:spacing w:line="276" w:lineRule="auto"/>
        <w:rPr>
          <w:i/>
        </w:rPr>
      </w:pPr>
      <w:r w:rsidRPr="00F81C65">
        <w:rPr>
          <w:i/>
        </w:rPr>
        <w:t xml:space="preserve">*Pagal Civilinio kodekso 2.44 straipsnio 5 dalį „dokumentas privalo būti patvirtintas juridinio asmens antspaudu tik tais atvejais, kai pareiga turėti antspaudą nustatyta juridinio asmens steigimo dokumentuose arba įstatymuose“. </w:t>
      </w:r>
    </w:p>
    <w:p w14:paraId="5346ABAA" w14:textId="77777777" w:rsidR="008968BC" w:rsidRDefault="008968BC" w:rsidP="00D55663">
      <w:pPr>
        <w:pBdr>
          <w:bottom w:val="single" w:sz="12" w:space="1" w:color="auto"/>
        </w:pBdr>
        <w:spacing w:line="276" w:lineRule="auto"/>
        <w:rPr>
          <w:i/>
        </w:rPr>
      </w:pPr>
    </w:p>
    <w:p w14:paraId="57DBFD05" w14:textId="77777777" w:rsidR="00F81C65" w:rsidRDefault="00F81C65" w:rsidP="00D55663">
      <w:pPr>
        <w:spacing w:line="276" w:lineRule="auto"/>
      </w:pPr>
    </w:p>
    <w:p w14:paraId="1D352E5C" w14:textId="77777777" w:rsidR="00F81C65" w:rsidRDefault="00F81C65" w:rsidP="00D55663">
      <w:pPr>
        <w:spacing w:line="276" w:lineRule="auto"/>
      </w:pPr>
    </w:p>
    <w:p w14:paraId="0458D804" w14:textId="77777777" w:rsidR="00F81C65" w:rsidRPr="00F81C65" w:rsidRDefault="00F81C65" w:rsidP="00D55663">
      <w:pPr>
        <w:spacing w:line="276" w:lineRule="auto"/>
        <w:sectPr w:rsidR="00F81C65" w:rsidRPr="00F81C65" w:rsidSect="00360F8F">
          <w:pgSz w:w="11906" w:h="16838" w:code="9"/>
          <w:pgMar w:top="1134" w:right="567" w:bottom="1134" w:left="1701" w:header="709" w:footer="709" w:gutter="0"/>
          <w:cols w:space="708"/>
          <w:titlePg/>
          <w:docGrid w:linePitch="360"/>
        </w:sectPr>
      </w:pPr>
    </w:p>
    <w:p w14:paraId="0AEA8D90" w14:textId="3F2029A3" w:rsidR="00F81C65" w:rsidRDefault="00946A49" w:rsidP="00D55663">
      <w:pPr>
        <w:spacing w:line="276" w:lineRule="auto"/>
        <w:ind w:left="5954"/>
        <w:jc w:val="right"/>
      </w:pPr>
      <w:r>
        <w:lastRenderedPageBreak/>
        <w:t>Lyginamasis variantas</w:t>
      </w:r>
    </w:p>
    <w:p w14:paraId="629B09EF" w14:textId="77777777" w:rsidR="00946A49" w:rsidRDefault="00946A49" w:rsidP="00D55663">
      <w:pPr>
        <w:spacing w:line="276" w:lineRule="auto"/>
        <w:ind w:left="5954"/>
        <w:jc w:val="right"/>
      </w:pPr>
    </w:p>
    <w:p w14:paraId="591556DE" w14:textId="77777777" w:rsidR="00946A49" w:rsidRDefault="00946A49" w:rsidP="00D55663">
      <w:pPr>
        <w:overflowPunct w:val="0"/>
        <w:spacing w:line="276" w:lineRule="auto"/>
        <w:jc w:val="center"/>
        <w:rPr>
          <w:rFonts w:eastAsia="Calibri"/>
          <w:szCs w:val="24"/>
        </w:rPr>
      </w:pPr>
      <w:r>
        <w:rPr>
          <w:rFonts w:eastAsia="Calibri"/>
          <w:noProof/>
          <w:szCs w:val="24"/>
          <w:lang w:eastAsia="lt-LT"/>
        </w:rPr>
        <w:drawing>
          <wp:inline distT="0" distB="0" distL="0" distR="0" wp14:anchorId="04E7C813" wp14:editId="4AF32D42">
            <wp:extent cx="676275" cy="676275"/>
            <wp:effectExtent l="19050" t="0" r="9525" b="0"/>
            <wp:docPr id="6267127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76275" cy="676275"/>
                    </a:xfrm>
                    <a:prstGeom prst="rect">
                      <a:avLst/>
                    </a:prstGeom>
                    <a:noFill/>
                    <a:ln w="9525">
                      <a:noFill/>
                      <a:miter lim="800000"/>
                      <a:headEnd/>
                      <a:tailEnd/>
                    </a:ln>
                  </pic:spPr>
                </pic:pic>
              </a:graphicData>
            </a:graphic>
          </wp:inline>
        </w:drawing>
      </w:r>
    </w:p>
    <w:p w14:paraId="22B26C4D" w14:textId="77777777" w:rsidR="00946A49" w:rsidRDefault="00946A49" w:rsidP="00D55663">
      <w:pPr>
        <w:overflowPunct w:val="0"/>
        <w:spacing w:line="276" w:lineRule="auto"/>
        <w:jc w:val="center"/>
        <w:rPr>
          <w:rFonts w:eastAsia="Calibri"/>
          <w:b/>
          <w:szCs w:val="24"/>
        </w:rPr>
      </w:pPr>
      <w:r>
        <w:rPr>
          <w:rFonts w:eastAsia="Calibri"/>
          <w:b/>
          <w:szCs w:val="24"/>
        </w:rPr>
        <w:t>ANYKŠČIŲ RAJONO SAVIVALDYBĖS</w:t>
      </w:r>
    </w:p>
    <w:p w14:paraId="31F17DCC" w14:textId="77777777" w:rsidR="00946A49" w:rsidRDefault="00946A49" w:rsidP="00D55663">
      <w:pPr>
        <w:overflowPunct w:val="0"/>
        <w:spacing w:line="276" w:lineRule="auto"/>
        <w:jc w:val="center"/>
        <w:rPr>
          <w:rFonts w:eastAsia="Calibri"/>
          <w:b/>
          <w:szCs w:val="24"/>
        </w:rPr>
      </w:pPr>
      <w:r>
        <w:rPr>
          <w:rFonts w:eastAsia="Calibri"/>
          <w:b/>
          <w:szCs w:val="24"/>
        </w:rPr>
        <w:t>TARYBA</w:t>
      </w:r>
    </w:p>
    <w:p w14:paraId="1873BAF3" w14:textId="77777777" w:rsidR="00946A49" w:rsidRDefault="00946A49" w:rsidP="00D55663">
      <w:pPr>
        <w:overflowPunct w:val="0"/>
        <w:spacing w:line="276" w:lineRule="auto"/>
        <w:jc w:val="center"/>
        <w:rPr>
          <w:rFonts w:eastAsia="Calibri"/>
          <w:b/>
          <w:szCs w:val="24"/>
        </w:rPr>
      </w:pPr>
    </w:p>
    <w:p w14:paraId="2AD7CCD4" w14:textId="77777777" w:rsidR="00946A49" w:rsidRDefault="00946A49" w:rsidP="00D55663">
      <w:pPr>
        <w:overflowPunct w:val="0"/>
        <w:spacing w:line="276" w:lineRule="auto"/>
        <w:jc w:val="center"/>
        <w:rPr>
          <w:rFonts w:eastAsia="Calibri"/>
          <w:b/>
          <w:szCs w:val="24"/>
        </w:rPr>
      </w:pPr>
      <w:r>
        <w:rPr>
          <w:rFonts w:eastAsia="Calibri"/>
          <w:b/>
          <w:szCs w:val="24"/>
        </w:rPr>
        <w:t>SPRENDIMAS</w:t>
      </w:r>
    </w:p>
    <w:p w14:paraId="33D99E9C" w14:textId="77777777" w:rsidR="00946A49" w:rsidRDefault="00946A49" w:rsidP="00D55663">
      <w:pPr>
        <w:spacing w:line="276" w:lineRule="auto"/>
        <w:jc w:val="center"/>
        <w:rPr>
          <w:rFonts w:eastAsia="Calibri"/>
          <w:b/>
          <w:szCs w:val="24"/>
        </w:rPr>
      </w:pPr>
      <w:r>
        <w:rPr>
          <w:rFonts w:eastAsia="Calibri"/>
          <w:b/>
          <w:szCs w:val="24"/>
        </w:rPr>
        <w:t>DĖL ANYKŠČIŲ RAJONO SAVIVALDYBĖS TARYBOS 2023 M. GRUODŽIO 28 D. SPRENDIMO NR. 1-TS-340 ,,DĖL ANYKŠČIŲ RAJONO SAVIVALDYBĖS JAUNIMO UŽIMTUMO VASARĄ IR INTEGRACIJOS Į DARBO RINKĄ TVARKOS APRAŠO PATVIRTINIMO“ PAKEITIMO</w:t>
      </w:r>
    </w:p>
    <w:p w14:paraId="3EA685FD" w14:textId="77777777" w:rsidR="00946A49" w:rsidRDefault="00946A49" w:rsidP="00D55663">
      <w:pPr>
        <w:spacing w:line="276" w:lineRule="auto"/>
        <w:jc w:val="center"/>
        <w:rPr>
          <w:rFonts w:eastAsia="Calibri"/>
          <w:szCs w:val="24"/>
        </w:rPr>
      </w:pPr>
    </w:p>
    <w:p w14:paraId="156F010C" w14:textId="45C0DB9A" w:rsidR="00946A49" w:rsidRDefault="00946A49" w:rsidP="00D55663">
      <w:pPr>
        <w:spacing w:line="276" w:lineRule="auto"/>
        <w:jc w:val="center"/>
        <w:rPr>
          <w:rFonts w:eastAsia="Calibri"/>
          <w:szCs w:val="24"/>
        </w:rPr>
      </w:pPr>
      <w:r>
        <w:rPr>
          <w:rFonts w:eastAsia="Calibri"/>
          <w:szCs w:val="24"/>
        </w:rPr>
        <w:t xml:space="preserve">2026 m. gegužės </w:t>
      </w:r>
      <w:r w:rsidR="008968BC">
        <w:rPr>
          <w:rFonts w:eastAsia="Calibri"/>
          <w:szCs w:val="24"/>
        </w:rPr>
        <w:t>28</w:t>
      </w:r>
      <w:r>
        <w:rPr>
          <w:rFonts w:eastAsia="Calibri"/>
          <w:szCs w:val="24"/>
        </w:rPr>
        <w:t xml:space="preserve"> d. Nr. 1-T-</w:t>
      </w:r>
      <w:r w:rsidR="008968BC">
        <w:rPr>
          <w:rFonts w:eastAsia="Calibri"/>
          <w:szCs w:val="24"/>
        </w:rPr>
        <w:t>153</w:t>
      </w:r>
    </w:p>
    <w:p w14:paraId="5E87DD6F" w14:textId="77777777" w:rsidR="00946A49" w:rsidRDefault="00946A49" w:rsidP="00D55663">
      <w:pPr>
        <w:spacing w:line="276" w:lineRule="auto"/>
        <w:jc w:val="center"/>
        <w:rPr>
          <w:rFonts w:eastAsia="Calibri"/>
          <w:szCs w:val="24"/>
        </w:rPr>
      </w:pPr>
      <w:r>
        <w:rPr>
          <w:rFonts w:eastAsia="Calibri"/>
          <w:szCs w:val="24"/>
        </w:rPr>
        <w:t>Anykščiai</w:t>
      </w:r>
    </w:p>
    <w:p w14:paraId="1D46CE62" w14:textId="77777777" w:rsidR="00946A49" w:rsidRDefault="00946A49" w:rsidP="00D55663">
      <w:pPr>
        <w:spacing w:line="276" w:lineRule="auto"/>
        <w:jc w:val="center"/>
        <w:rPr>
          <w:rFonts w:eastAsia="Calibri"/>
          <w:szCs w:val="24"/>
        </w:rPr>
      </w:pPr>
    </w:p>
    <w:p w14:paraId="40683E06" w14:textId="0918D023" w:rsidR="00946A49" w:rsidRDefault="00946A49" w:rsidP="00D55663">
      <w:pPr>
        <w:tabs>
          <w:tab w:val="left" w:pos="9639"/>
        </w:tabs>
        <w:spacing w:line="276" w:lineRule="auto"/>
        <w:ind w:firstLine="720"/>
        <w:jc w:val="both"/>
        <w:rPr>
          <w:rFonts w:eastAsia="Calibri"/>
          <w:szCs w:val="24"/>
        </w:rPr>
      </w:pPr>
      <w:r>
        <w:rPr>
          <w:rFonts w:eastAsia="Calibri"/>
          <w:szCs w:val="24"/>
        </w:rPr>
        <w:t>Vadovaudamasi Lietuvos Respublikos vietos savivaldos įstatymo 6 straipsnio 8 punktu,</w:t>
      </w:r>
      <w:r>
        <w:rPr>
          <w:rFonts w:ascii="Calibri" w:eastAsia="Calibri" w:hAnsi="Calibri"/>
          <w:color w:val="000000"/>
          <w:sz w:val="22"/>
          <w:szCs w:val="22"/>
          <w:shd w:val="clear" w:color="auto" w:fill="FFFFFF"/>
        </w:rPr>
        <w:t> </w:t>
      </w:r>
      <w:r>
        <w:rPr>
          <w:rFonts w:eastAsia="Calibri"/>
          <w:color w:val="000000"/>
          <w:szCs w:val="24"/>
          <w:shd w:val="clear" w:color="auto" w:fill="FFFFFF"/>
        </w:rPr>
        <w:t>7 straipsnio 19 punktu, 15 straipsnio 4 dalimi, 16 straipsnio 1 dalimi,</w:t>
      </w:r>
      <w:r>
        <w:rPr>
          <w:rFonts w:ascii="Calibri" w:eastAsia="Calibri" w:hAnsi="Calibri"/>
          <w:color w:val="000000"/>
          <w:sz w:val="22"/>
          <w:szCs w:val="22"/>
          <w:shd w:val="clear" w:color="auto" w:fill="FFFFFF"/>
        </w:rPr>
        <w:t xml:space="preserve"> </w:t>
      </w:r>
      <w:r w:rsidRPr="00D561C1">
        <w:rPr>
          <w:rFonts w:eastAsia="Calibri"/>
          <w:szCs w:val="24"/>
        </w:rPr>
        <w:t>Anykščių rajono savivaldybės taryba</w:t>
      </w:r>
      <w:r w:rsidRPr="00D561C1">
        <w:rPr>
          <w:rFonts w:eastAsia="Calibri"/>
          <w:strike/>
          <w:szCs w:val="24"/>
        </w:rPr>
        <w:t xml:space="preserve"> </w:t>
      </w:r>
      <w:r>
        <w:rPr>
          <w:rFonts w:eastAsia="Calibri"/>
          <w:szCs w:val="24"/>
        </w:rPr>
        <w:t xml:space="preserve"> n u s p r e n d ž i a :</w:t>
      </w:r>
    </w:p>
    <w:p w14:paraId="7A203D66" w14:textId="77777777" w:rsidR="00946A49" w:rsidRDefault="00946A49" w:rsidP="00D55663">
      <w:pPr>
        <w:tabs>
          <w:tab w:val="left" w:pos="1134"/>
        </w:tabs>
        <w:spacing w:line="276" w:lineRule="auto"/>
        <w:ind w:firstLine="720"/>
        <w:jc w:val="both"/>
        <w:rPr>
          <w:rFonts w:eastAsia="Calibri"/>
          <w:szCs w:val="24"/>
        </w:rPr>
      </w:pPr>
      <w:r>
        <w:rPr>
          <w:rFonts w:eastAsia="Calibri"/>
          <w:szCs w:val="24"/>
        </w:rPr>
        <w:t>1.</w:t>
      </w:r>
      <w:r>
        <w:rPr>
          <w:rFonts w:eastAsia="Calibri"/>
          <w:szCs w:val="24"/>
        </w:rPr>
        <w:tab/>
        <w:t>Pakeisti Anykščių rajono savivaldybės tarybos 2023 m. gruodžio 28 d. sprendimo                   Nr. 1-TS-340 ,,Dėl Anykščių rajono savivaldybės jaunimo užimtumo vasarą ir integracijos į darbo rinką tvarkos aprašo patvirtinimo“ preambulę ir ją išdėstyti taip:</w:t>
      </w:r>
    </w:p>
    <w:p w14:paraId="41E06E5C" w14:textId="04492F88" w:rsidR="00946A49" w:rsidRDefault="00946A49" w:rsidP="00D55663">
      <w:pPr>
        <w:tabs>
          <w:tab w:val="left" w:pos="1134"/>
        </w:tabs>
        <w:spacing w:line="276" w:lineRule="auto"/>
        <w:ind w:firstLine="720"/>
        <w:jc w:val="both"/>
        <w:rPr>
          <w:rFonts w:eastAsia="Calibri"/>
          <w:szCs w:val="24"/>
        </w:rPr>
      </w:pPr>
      <w:r>
        <w:rPr>
          <w:rFonts w:eastAsia="Calibri"/>
          <w:szCs w:val="24"/>
        </w:rPr>
        <w:t>,,Vadovaudamasi Lietuvos Respublikos vietos savivaldos įstatymo 6 straipsnio 8 punktu,</w:t>
      </w:r>
      <w:r>
        <w:rPr>
          <w:rFonts w:ascii="Calibri" w:eastAsia="Calibri" w:hAnsi="Calibri"/>
          <w:color w:val="000000"/>
          <w:sz w:val="22"/>
          <w:szCs w:val="22"/>
          <w:shd w:val="clear" w:color="auto" w:fill="FFFFFF"/>
        </w:rPr>
        <w:t> </w:t>
      </w:r>
      <w:r>
        <w:rPr>
          <w:rFonts w:eastAsia="Calibri"/>
          <w:color w:val="000000"/>
          <w:szCs w:val="24"/>
          <w:shd w:val="clear" w:color="auto" w:fill="FFFFFF"/>
        </w:rPr>
        <w:t xml:space="preserve">7 straipsnio 19 punktu, 15 straipsnio 4 dalimi, 16 straipsnio 1 dalimi, </w:t>
      </w:r>
      <w:r w:rsidRPr="00946A49">
        <w:rPr>
          <w:rFonts w:eastAsia="Calibri"/>
          <w:b/>
          <w:bCs/>
          <w:color w:val="000000"/>
          <w:szCs w:val="24"/>
          <w:shd w:val="clear" w:color="auto" w:fill="FFFFFF"/>
        </w:rPr>
        <w:t xml:space="preserve">Nacionalinės jaunimo politikos 2023–2027 metų veiksmų planu, patvirtintu Lietuvos Respublikos socialinės apsaugos ir darbo ministro 2023 m. liepos 17 d. įsakymu Nr. A1-469 ,,Dėl </w:t>
      </w:r>
      <w:r w:rsidRPr="00946A49">
        <w:rPr>
          <w:rFonts w:eastAsia="Calibri"/>
          <w:b/>
          <w:bCs/>
          <w:szCs w:val="24"/>
        </w:rPr>
        <w:t>nacionalinės jaunimo politikos 2023–2027 metų veiksmų plano patvirtinimo“, siekdama įgyvendinti Anykščių rajono savivaldybės 2026–2028 metų strateginio veiklos plano, patvirtinto Anykščių rajono savivaldybės tarybos 2026 m. vasario 12 d. spendimu Nr. 1-TS-18 ,,Dėl Anykščių rajono savivaldybės 2026–2028 metų strateginio veiklos plano patvirtinimo“</w:t>
      </w:r>
      <w:r w:rsidR="00D55663">
        <w:rPr>
          <w:rFonts w:eastAsia="Calibri"/>
          <w:b/>
          <w:bCs/>
          <w:szCs w:val="24"/>
        </w:rPr>
        <w:t>,</w:t>
      </w:r>
      <w:r w:rsidRPr="00946A49">
        <w:rPr>
          <w:rFonts w:eastAsia="Calibri"/>
          <w:b/>
          <w:bCs/>
          <w:szCs w:val="24"/>
        </w:rPr>
        <w:t xml:space="preserve"> 6 programos ,,Kokybiškos švietimo sistemos kūrimo, sporto skatinimo ir jaunimo užimtumo programa“ priemonę Nr. 6.1.1.27 ,,Jaunimo užimtumas vasarą ir integracija į darbo rinką“</w:t>
      </w:r>
      <w:r>
        <w:rPr>
          <w:rFonts w:eastAsia="Calibri"/>
          <w:szCs w:val="24"/>
        </w:rPr>
        <w:t xml:space="preserve">, </w:t>
      </w:r>
      <w:r w:rsidRPr="00E21304">
        <w:rPr>
          <w:rFonts w:eastAsia="Calibri"/>
          <w:strike/>
          <w:szCs w:val="24"/>
        </w:rPr>
        <w:t xml:space="preserve">Lietuvos Respublikos socialinės apsaugos ir darbo ministro 2023 m. liepos 17 d. įsakymu Nr. A1-469 ,,Dėl nacionalinės jaunimo politikos 2023–2027 metų veiksmų plano patvirtinimo“, </w:t>
      </w:r>
      <w:r w:rsidR="00E21304" w:rsidRPr="00E21304">
        <w:rPr>
          <w:rFonts w:eastAsia="Calibri"/>
          <w:strike/>
          <w:szCs w:val="24"/>
        </w:rPr>
        <w:t>siekdama įgyvendinti Anykščių rajono savivaldybės 2023–2025 metų strateginio veiklos plano, patvirtinto Anykščių rajono savivaldybės tarybos 2023 m. sausio 26 d. sprendimu Nr. 1-TS-1 „Dėl Anykščių rajono savivaldybės 2023–2025 metų strateginio veiklos plano patvirtinimo“, 6 programos „Kokybiškos švietimo sistemos kūrimo, sporto skatinimo ir jaunimo užimtumo programa“ priemonę Nr. 6.1.1.27 „Jaunimo užimtumas vasarą ir integracija į darbo rinką“ bei atsižvelgdama į Anykščių rajono savivaldybės 2023 m. vasario 1 d. mero potvarkiu Nr. 1-MP-9 „Dėl darbo grupės sudarymo“ sudarytos darbo grupės siūlymus</w:t>
      </w:r>
      <w:r w:rsidR="00E21304">
        <w:rPr>
          <w:rFonts w:eastAsia="Calibri"/>
          <w:szCs w:val="24"/>
        </w:rPr>
        <w:t xml:space="preserve">, </w:t>
      </w:r>
      <w:r>
        <w:rPr>
          <w:rFonts w:eastAsia="Calibri"/>
          <w:szCs w:val="24"/>
        </w:rPr>
        <w:t>Anykščių rajono savivaldybės taryba nusprendžia:“.</w:t>
      </w:r>
    </w:p>
    <w:p w14:paraId="59F6A672" w14:textId="287E310A" w:rsidR="00946A49" w:rsidRDefault="00946A49" w:rsidP="00D55663">
      <w:pPr>
        <w:tabs>
          <w:tab w:val="left" w:pos="1134"/>
        </w:tabs>
        <w:spacing w:line="276" w:lineRule="auto"/>
        <w:ind w:firstLine="720"/>
        <w:jc w:val="both"/>
        <w:rPr>
          <w:rFonts w:eastAsia="Calibri"/>
          <w:szCs w:val="24"/>
        </w:rPr>
      </w:pPr>
      <w:r>
        <w:rPr>
          <w:rFonts w:eastAsia="Calibri"/>
          <w:szCs w:val="24"/>
        </w:rPr>
        <w:t>2. Pakeisti Anykščių rajono savivaldybės jaunimo užimtumo vasarą ir integracijos į darbo rinką tvarkos apraš</w:t>
      </w:r>
      <w:r w:rsidR="00E8681E">
        <w:rPr>
          <w:rFonts w:eastAsia="Calibri"/>
          <w:szCs w:val="24"/>
        </w:rPr>
        <w:t>ą</w:t>
      </w:r>
      <w:r>
        <w:rPr>
          <w:rFonts w:eastAsia="Calibri"/>
          <w:szCs w:val="24"/>
        </w:rPr>
        <w:t>, patvirtint</w:t>
      </w:r>
      <w:r w:rsidR="00E8681E">
        <w:rPr>
          <w:rFonts w:eastAsia="Calibri"/>
          <w:szCs w:val="24"/>
        </w:rPr>
        <w:t>ą</w:t>
      </w:r>
      <w:r>
        <w:rPr>
          <w:rFonts w:eastAsia="Calibri"/>
          <w:szCs w:val="24"/>
        </w:rPr>
        <w:t xml:space="preserve"> 2023 m. gruodžio 28 d. sprendimu Nr. 1-TS-3</w:t>
      </w:r>
      <w:r w:rsidR="00D55663">
        <w:rPr>
          <w:rFonts w:eastAsia="Calibri"/>
          <w:szCs w:val="24"/>
        </w:rPr>
        <w:t>4</w:t>
      </w:r>
      <w:r>
        <w:rPr>
          <w:rFonts w:eastAsia="Calibri"/>
          <w:szCs w:val="24"/>
        </w:rPr>
        <w:t xml:space="preserve">0 ,,Dėl Anykščių </w:t>
      </w:r>
      <w:r>
        <w:rPr>
          <w:rFonts w:eastAsia="Calibri"/>
          <w:szCs w:val="24"/>
        </w:rPr>
        <w:lastRenderedPageBreak/>
        <w:t>rajono savivaldybės jaunimo užimtumo vasarą ir integracijos į darbo rinką tvarkos aprašo patvirtinimo“:</w:t>
      </w:r>
    </w:p>
    <w:p w14:paraId="665C5A40" w14:textId="241425E6" w:rsidR="00946A49" w:rsidRDefault="00946A49" w:rsidP="00D55663">
      <w:pPr>
        <w:tabs>
          <w:tab w:val="left" w:pos="1134"/>
        </w:tabs>
        <w:spacing w:line="276" w:lineRule="auto"/>
        <w:ind w:firstLine="720"/>
        <w:jc w:val="both"/>
        <w:rPr>
          <w:rFonts w:eastAsia="Calibri"/>
          <w:szCs w:val="24"/>
        </w:rPr>
      </w:pPr>
      <w:r>
        <w:rPr>
          <w:rFonts w:eastAsia="Calibri"/>
          <w:szCs w:val="24"/>
        </w:rPr>
        <w:t xml:space="preserve">2.1. </w:t>
      </w:r>
      <w:r w:rsidR="00C3037D">
        <w:rPr>
          <w:rFonts w:eastAsia="Calibri"/>
          <w:szCs w:val="24"/>
        </w:rPr>
        <w:t>P</w:t>
      </w:r>
      <w:r>
        <w:rPr>
          <w:rFonts w:eastAsia="Calibri"/>
          <w:szCs w:val="24"/>
        </w:rPr>
        <w:t>akeisti 2 punktą ir jį išdėstyti taip:</w:t>
      </w:r>
    </w:p>
    <w:p w14:paraId="7FFF263C" w14:textId="65E5A778" w:rsidR="00946A49" w:rsidRDefault="00946A49" w:rsidP="00D55663">
      <w:pPr>
        <w:tabs>
          <w:tab w:val="left" w:pos="1134"/>
        </w:tabs>
        <w:spacing w:line="276" w:lineRule="auto"/>
        <w:ind w:firstLine="720"/>
        <w:jc w:val="both"/>
        <w:rPr>
          <w:rFonts w:eastAsia="Calibri"/>
          <w:szCs w:val="24"/>
        </w:rPr>
      </w:pPr>
      <w:r>
        <w:rPr>
          <w:rFonts w:eastAsia="Calibri"/>
          <w:szCs w:val="24"/>
        </w:rPr>
        <w:t>,,</w:t>
      </w:r>
      <w:r w:rsidR="009E33BD">
        <w:rPr>
          <w:rFonts w:eastAsia="Calibri"/>
          <w:szCs w:val="24"/>
        </w:rPr>
        <w:t xml:space="preserve">2. </w:t>
      </w:r>
      <w:r w:rsidRPr="00E21304">
        <w:rPr>
          <w:rFonts w:eastAsia="Calibri"/>
          <w:szCs w:val="24"/>
        </w:rPr>
        <w:t>Aprašas parengtas įgyvendinant Anykščių rajono savivaldybės</w:t>
      </w:r>
      <w:r w:rsidRPr="00E21304">
        <w:rPr>
          <w:rFonts w:eastAsia="Calibri"/>
          <w:b/>
          <w:bCs/>
          <w:szCs w:val="24"/>
        </w:rPr>
        <w:t xml:space="preserve"> 2026–2028 metų strateginio veiklos plano, patvirtinto Anykščių rajono savivaldybės tarybos 2026 m. vasario 12 d. sprendimu   Nr. 1-TS-18 ,,Dėl Anykščių rajono savivaldybės 2026–2028 metų strateginio veiklos plano patvirtinimo“</w:t>
      </w:r>
      <w:r w:rsidR="00E21304">
        <w:rPr>
          <w:szCs w:val="24"/>
        </w:rPr>
        <w:t xml:space="preserve"> </w:t>
      </w:r>
      <w:r w:rsidR="00E21304" w:rsidRPr="00E21304">
        <w:rPr>
          <w:strike/>
          <w:szCs w:val="24"/>
        </w:rPr>
        <w:t>2023–2025 metų strateginio veiklos plano, patvirtinto Anykščių rajono savivaldybės tarybos 2023 m. sausio 26 d. sprendimu Nr. 1-TS-1 „Dėl Anykščių rajono savivaldybės 2023–2025 metų strateginio veiklos plano patvirtinimo“</w:t>
      </w:r>
      <w:r>
        <w:rPr>
          <w:rFonts w:eastAsia="Calibri"/>
          <w:szCs w:val="24"/>
        </w:rPr>
        <w:t>, 6 programos ,,Kokybiškos švietimo sistemos kūrimo, sporto skatinimo ir jaunimo užimtumo programa“ priemonę Nr. 6.1.1.27 ,,Jaunimo užimtumas vasarą ir integracija į darbo rinką.“</w:t>
      </w:r>
    </w:p>
    <w:p w14:paraId="7A6AB598" w14:textId="4DE7C036" w:rsidR="00946A49" w:rsidRDefault="00946A49" w:rsidP="00D55663">
      <w:pPr>
        <w:tabs>
          <w:tab w:val="left" w:pos="1134"/>
        </w:tabs>
        <w:spacing w:line="276" w:lineRule="auto"/>
        <w:ind w:firstLine="720"/>
        <w:jc w:val="both"/>
        <w:rPr>
          <w:rFonts w:eastAsia="Calibri"/>
          <w:szCs w:val="24"/>
        </w:rPr>
      </w:pPr>
      <w:r>
        <w:rPr>
          <w:rFonts w:eastAsia="Calibri"/>
          <w:szCs w:val="24"/>
        </w:rPr>
        <w:t xml:space="preserve">2.2. </w:t>
      </w:r>
      <w:r w:rsidR="00C3037D">
        <w:rPr>
          <w:rFonts w:eastAsia="Calibri"/>
          <w:szCs w:val="24"/>
        </w:rPr>
        <w:t>P</w:t>
      </w:r>
      <w:r>
        <w:rPr>
          <w:rFonts w:eastAsia="Calibri"/>
          <w:szCs w:val="24"/>
        </w:rPr>
        <w:t>akeisti 24.3–24.4 papunkčius ir juos išdėstyti taip:</w:t>
      </w:r>
    </w:p>
    <w:p w14:paraId="6AC57457" w14:textId="6BB5363B" w:rsidR="00946A49" w:rsidRDefault="00946A49" w:rsidP="00D55663">
      <w:pPr>
        <w:tabs>
          <w:tab w:val="left" w:pos="1134"/>
        </w:tabs>
        <w:spacing w:line="276" w:lineRule="auto"/>
        <w:ind w:firstLine="720"/>
        <w:jc w:val="both"/>
        <w:rPr>
          <w:rFonts w:eastAsia="Calibri"/>
          <w:szCs w:val="24"/>
        </w:rPr>
      </w:pPr>
      <w:r>
        <w:rPr>
          <w:rFonts w:eastAsia="Calibri"/>
          <w:szCs w:val="24"/>
        </w:rPr>
        <w:t xml:space="preserve">,,24.3. </w:t>
      </w:r>
      <w:r w:rsidRPr="00E21304">
        <w:rPr>
          <w:rFonts w:eastAsia="Calibri"/>
          <w:b/>
          <w:bCs/>
          <w:szCs w:val="24"/>
        </w:rPr>
        <w:t>jaunuolių registracija</w:t>
      </w:r>
      <w:r w:rsidR="00E21304">
        <w:rPr>
          <w:rFonts w:eastAsia="Calibri"/>
          <w:szCs w:val="24"/>
        </w:rPr>
        <w:t xml:space="preserve"> </w:t>
      </w:r>
      <w:r w:rsidR="00E21304" w:rsidRPr="00E21304">
        <w:rPr>
          <w:strike/>
          <w:szCs w:val="24"/>
        </w:rPr>
        <w:t>reguliaraus kontakto su įdarbintais jaunuoliais palaikymas, iškilusių problemų sprendimas</w:t>
      </w:r>
      <w:r w:rsidR="00E21304">
        <w:rPr>
          <w:szCs w:val="24"/>
        </w:rPr>
        <w:t>;</w:t>
      </w:r>
    </w:p>
    <w:p w14:paraId="340D0BA4" w14:textId="3656A1B4" w:rsidR="00946A49" w:rsidRDefault="00946A49" w:rsidP="00D55663">
      <w:pPr>
        <w:tabs>
          <w:tab w:val="left" w:pos="1134"/>
        </w:tabs>
        <w:spacing w:line="276" w:lineRule="auto"/>
        <w:ind w:firstLine="720"/>
        <w:jc w:val="both"/>
        <w:rPr>
          <w:rFonts w:eastAsia="Calibri"/>
          <w:szCs w:val="24"/>
        </w:rPr>
      </w:pPr>
      <w:r>
        <w:rPr>
          <w:rFonts w:eastAsia="Calibri"/>
          <w:szCs w:val="24"/>
        </w:rPr>
        <w:t xml:space="preserve">24.4. </w:t>
      </w:r>
      <w:r w:rsidRPr="00E21304">
        <w:rPr>
          <w:rFonts w:eastAsia="Calibri"/>
          <w:b/>
          <w:bCs/>
          <w:szCs w:val="24"/>
        </w:rPr>
        <w:t>konsultavimas</w:t>
      </w:r>
      <w:r w:rsidR="00E21304">
        <w:rPr>
          <w:rFonts w:eastAsia="Calibri"/>
          <w:b/>
          <w:bCs/>
          <w:szCs w:val="24"/>
        </w:rPr>
        <w:t xml:space="preserve"> </w:t>
      </w:r>
      <w:r w:rsidR="00E21304" w:rsidRPr="00E21304">
        <w:rPr>
          <w:strike/>
          <w:szCs w:val="24"/>
        </w:rPr>
        <w:t>įdarbintų jaunuolių lydėjimas, pagalba įgyjant bendrųjų ir dalykinių kompetencijų</w:t>
      </w:r>
      <w:r w:rsidR="00E21304">
        <w:rPr>
          <w:szCs w:val="24"/>
        </w:rPr>
        <w:t>.“</w:t>
      </w:r>
    </w:p>
    <w:p w14:paraId="6F11A67A" w14:textId="6BBF62DD" w:rsidR="009271F6" w:rsidRDefault="00946A49" w:rsidP="00D55663">
      <w:pPr>
        <w:tabs>
          <w:tab w:val="left" w:pos="1134"/>
        </w:tabs>
        <w:spacing w:line="276" w:lineRule="auto"/>
        <w:ind w:firstLine="720"/>
        <w:jc w:val="both"/>
        <w:rPr>
          <w:rFonts w:eastAsia="Calibri"/>
          <w:b/>
          <w:bCs/>
          <w:szCs w:val="24"/>
        </w:rPr>
      </w:pPr>
      <w:r>
        <w:rPr>
          <w:rFonts w:eastAsia="Calibri"/>
          <w:szCs w:val="24"/>
        </w:rPr>
        <w:t xml:space="preserve">2.3. </w:t>
      </w:r>
      <w:r w:rsidR="00AF5783" w:rsidRPr="00AF5783">
        <w:rPr>
          <w:rFonts w:eastAsia="Calibri"/>
          <w:b/>
          <w:bCs/>
          <w:szCs w:val="24"/>
        </w:rPr>
        <w:t>P</w:t>
      </w:r>
      <w:r w:rsidRPr="009271F6">
        <w:rPr>
          <w:rFonts w:eastAsia="Calibri"/>
          <w:b/>
          <w:bCs/>
          <w:szCs w:val="24"/>
        </w:rPr>
        <w:t>ripažinti netekusiais galios 24.5–24.7 papunkčius</w:t>
      </w:r>
      <w:r w:rsidR="00F92E1A">
        <w:rPr>
          <w:rFonts w:eastAsia="Calibri"/>
          <w:b/>
          <w:bCs/>
          <w:szCs w:val="24"/>
        </w:rPr>
        <w:t>.</w:t>
      </w:r>
    </w:p>
    <w:p w14:paraId="598FAED3" w14:textId="7E1D0B74" w:rsidR="00D55663" w:rsidRPr="00AC0931" w:rsidRDefault="009271F6" w:rsidP="00D55663">
      <w:pPr>
        <w:tabs>
          <w:tab w:val="left" w:pos="851"/>
        </w:tabs>
        <w:spacing w:line="276" w:lineRule="auto"/>
        <w:ind w:firstLine="720"/>
        <w:jc w:val="both"/>
        <w:rPr>
          <w:strike/>
          <w:szCs w:val="24"/>
        </w:rPr>
      </w:pPr>
      <w:r w:rsidRPr="009271F6">
        <w:rPr>
          <w:rFonts w:eastAsia="Calibri"/>
          <w:szCs w:val="24"/>
        </w:rPr>
        <w:t>,,</w:t>
      </w:r>
      <w:r w:rsidR="00D55663" w:rsidRPr="00AC0931">
        <w:rPr>
          <w:strike/>
          <w:szCs w:val="24"/>
        </w:rPr>
        <w:t>24.5.</w:t>
      </w:r>
      <w:r w:rsidR="00D55663" w:rsidRPr="00AC0931">
        <w:rPr>
          <w:strike/>
          <w:szCs w:val="24"/>
        </w:rPr>
        <w:tab/>
        <w:t>įgytų kompetencijų į(</w:t>
      </w:r>
      <w:proofErr w:type="spellStart"/>
      <w:r w:rsidR="00D55663" w:rsidRPr="00AC0931">
        <w:rPr>
          <w:strike/>
          <w:szCs w:val="24"/>
        </w:rPr>
        <w:t>si</w:t>
      </w:r>
      <w:proofErr w:type="spellEnd"/>
      <w:r w:rsidR="00D55663" w:rsidRPr="00AC0931">
        <w:rPr>
          <w:strike/>
          <w:szCs w:val="24"/>
        </w:rPr>
        <w:t>)vertinimas;</w:t>
      </w:r>
    </w:p>
    <w:p w14:paraId="7832BD2D" w14:textId="77777777" w:rsidR="00D55663" w:rsidRPr="00AC0931" w:rsidRDefault="00D55663" w:rsidP="00D55663">
      <w:pPr>
        <w:tabs>
          <w:tab w:val="left" w:pos="851"/>
        </w:tabs>
        <w:spacing w:line="276" w:lineRule="auto"/>
        <w:ind w:firstLine="720"/>
        <w:jc w:val="both"/>
        <w:rPr>
          <w:strike/>
          <w:szCs w:val="24"/>
        </w:rPr>
      </w:pPr>
      <w:r w:rsidRPr="00AC0931">
        <w:rPr>
          <w:strike/>
          <w:szCs w:val="24"/>
        </w:rPr>
        <w:t>24.6.</w:t>
      </w:r>
      <w:r w:rsidRPr="00AC0931">
        <w:rPr>
          <w:strike/>
          <w:szCs w:val="24"/>
        </w:rPr>
        <w:tab/>
        <w:t xml:space="preserve">dalyvių apklausos; </w:t>
      </w:r>
    </w:p>
    <w:p w14:paraId="4D905019" w14:textId="34863A94" w:rsidR="00D55663" w:rsidRDefault="00D55663" w:rsidP="00D55663">
      <w:pPr>
        <w:tabs>
          <w:tab w:val="left" w:pos="851"/>
        </w:tabs>
        <w:spacing w:line="276" w:lineRule="auto"/>
        <w:ind w:firstLine="720"/>
        <w:jc w:val="both"/>
        <w:rPr>
          <w:szCs w:val="24"/>
        </w:rPr>
      </w:pPr>
      <w:r w:rsidRPr="00AC0931">
        <w:rPr>
          <w:strike/>
          <w:szCs w:val="24"/>
        </w:rPr>
        <w:t>24.7.</w:t>
      </w:r>
      <w:r w:rsidRPr="00AC0931">
        <w:rPr>
          <w:strike/>
          <w:szCs w:val="24"/>
        </w:rPr>
        <w:tab/>
        <w:t>aptarimas, pasidalijimas gerąja patirtimi</w:t>
      </w:r>
      <w:r>
        <w:rPr>
          <w:szCs w:val="24"/>
        </w:rPr>
        <w:t>.“</w:t>
      </w:r>
    </w:p>
    <w:p w14:paraId="3A069921" w14:textId="1021B398" w:rsidR="00946A49" w:rsidRDefault="00946A49" w:rsidP="00D55663">
      <w:pPr>
        <w:tabs>
          <w:tab w:val="left" w:pos="1134"/>
        </w:tabs>
        <w:spacing w:line="276" w:lineRule="auto"/>
        <w:ind w:firstLine="720"/>
        <w:jc w:val="both"/>
        <w:rPr>
          <w:rFonts w:eastAsia="Calibri"/>
          <w:szCs w:val="24"/>
        </w:rPr>
      </w:pPr>
      <w:r>
        <w:rPr>
          <w:rFonts w:eastAsia="Calibri"/>
          <w:szCs w:val="24"/>
        </w:rPr>
        <w:t xml:space="preserve">2.4. </w:t>
      </w:r>
      <w:r w:rsidR="00C3037D">
        <w:rPr>
          <w:rFonts w:eastAsia="Calibri"/>
          <w:szCs w:val="24"/>
        </w:rPr>
        <w:t>P</w:t>
      </w:r>
      <w:r>
        <w:rPr>
          <w:rFonts w:eastAsia="Calibri"/>
          <w:szCs w:val="24"/>
        </w:rPr>
        <w:t>akeisti 25.2.2–25.2.3 papunkčius ir juos išdėstyti taip:</w:t>
      </w:r>
    </w:p>
    <w:p w14:paraId="2A2D6639" w14:textId="19102B79" w:rsidR="00946A49" w:rsidRDefault="00946A49" w:rsidP="00D55663">
      <w:pPr>
        <w:tabs>
          <w:tab w:val="left" w:pos="1134"/>
        </w:tabs>
        <w:spacing w:line="276" w:lineRule="auto"/>
        <w:ind w:firstLine="720"/>
        <w:jc w:val="both"/>
        <w:rPr>
          <w:rFonts w:eastAsia="Calibri"/>
          <w:szCs w:val="24"/>
        </w:rPr>
      </w:pPr>
      <w:r>
        <w:rPr>
          <w:rFonts w:eastAsia="Calibri"/>
          <w:szCs w:val="24"/>
        </w:rPr>
        <w:t xml:space="preserve">,,25.2.2. </w:t>
      </w:r>
      <w:r w:rsidRPr="00A439DE">
        <w:rPr>
          <w:rFonts w:eastAsia="Calibri"/>
          <w:b/>
          <w:bCs/>
          <w:szCs w:val="24"/>
        </w:rPr>
        <w:t>skatinti jaunų žmonių bendrųjų ir (ar) dalykinių kompetencijų ugdymą</w:t>
      </w:r>
      <w:r w:rsidR="00A439DE">
        <w:rPr>
          <w:rFonts w:eastAsia="Calibri"/>
          <w:b/>
          <w:bCs/>
          <w:szCs w:val="24"/>
        </w:rPr>
        <w:t xml:space="preserve"> </w:t>
      </w:r>
      <w:r w:rsidR="00A439DE" w:rsidRPr="00A439DE">
        <w:rPr>
          <w:rFonts w:eastAsia="Calibri"/>
          <w:strike/>
          <w:szCs w:val="24"/>
        </w:rPr>
        <w:t>ugdyti jaunuolių praktinius įgūdžius, bendrąsias ir dalykines kompetencijas</w:t>
      </w:r>
      <w:r>
        <w:rPr>
          <w:rFonts w:eastAsia="Calibri"/>
          <w:szCs w:val="24"/>
        </w:rPr>
        <w:t>;</w:t>
      </w:r>
    </w:p>
    <w:p w14:paraId="2AB76D61" w14:textId="1C81FE7C" w:rsidR="00946A49" w:rsidRDefault="00946A49" w:rsidP="00D55663">
      <w:pPr>
        <w:tabs>
          <w:tab w:val="left" w:pos="1134"/>
        </w:tabs>
        <w:spacing w:line="276" w:lineRule="auto"/>
        <w:ind w:firstLine="720"/>
        <w:jc w:val="both"/>
        <w:rPr>
          <w:rFonts w:eastAsia="Calibri"/>
          <w:szCs w:val="24"/>
        </w:rPr>
      </w:pPr>
      <w:r>
        <w:rPr>
          <w:rFonts w:eastAsia="Calibri"/>
          <w:szCs w:val="24"/>
        </w:rPr>
        <w:t xml:space="preserve">25.2.3. </w:t>
      </w:r>
      <w:r w:rsidRPr="00A439DE">
        <w:rPr>
          <w:rFonts w:eastAsia="Calibri"/>
          <w:b/>
          <w:bCs/>
          <w:szCs w:val="24"/>
        </w:rPr>
        <w:t>skatinti darbdavių kompetencijų stiprinimą dirbti su jaunais žmonėmis</w:t>
      </w:r>
      <w:r w:rsidR="00A439DE">
        <w:rPr>
          <w:rFonts w:eastAsia="Calibri"/>
          <w:szCs w:val="24"/>
        </w:rPr>
        <w:t xml:space="preserve"> </w:t>
      </w:r>
      <w:r w:rsidR="00A439DE" w:rsidRPr="00A439DE">
        <w:rPr>
          <w:rFonts w:eastAsia="Calibri"/>
          <w:strike/>
          <w:szCs w:val="24"/>
        </w:rPr>
        <w:t>stiprinti darbdavių kompetencijas dirbant su jaunais žmonėmis</w:t>
      </w:r>
      <w:r>
        <w:rPr>
          <w:rFonts w:eastAsia="Calibri"/>
          <w:szCs w:val="24"/>
        </w:rPr>
        <w:t>.“</w:t>
      </w:r>
    </w:p>
    <w:p w14:paraId="59EBDF74" w14:textId="76F55A26" w:rsidR="00946A49" w:rsidRDefault="00946A49" w:rsidP="00D55663">
      <w:pPr>
        <w:tabs>
          <w:tab w:val="left" w:pos="1134"/>
        </w:tabs>
        <w:spacing w:line="276" w:lineRule="auto"/>
        <w:ind w:firstLine="720"/>
        <w:jc w:val="both"/>
        <w:rPr>
          <w:rFonts w:eastAsia="Calibri"/>
          <w:szCs w:val="24"/>
        </w:rPr>
      </w:pPr>
      <w:r>
        <w:rPr>
          <w:rFonts w:eastAsia="Calibri"/>
          <w:szCs w:val="24"/>
        </w:rPr>
        <w:t xml:space="preserve">2.5. </w:t>
      </w:r>
      <w:r w:rsidR="00C3037D">
        <w:rPr>
          <w:rFonts w:eastAsia="Calibri"/>
          <w:szCs w:val="24"/>
        </w:rPr>
        <w:t>P</w:t>
      </w:r>
      <w:r>
        <w:rPr>
          <w:rFonts w:eastAsia="Calibri"/>
          <w:szCs w:val="24"/>
        </w:rPr>
        <w:t>akeisti 1 priedą ,,Darbdavių registracijos forma“ ir jį išdėstyti nauja redakcija (pridedama)</w:t>
      </w:r>
      <w:r w:rsidR="00F92E1A">
        <w:rPr>
          <w:rFonts w:eastAsia="Calibri"/>
          <w:szCs w:val="24"/>
        </w:rPr>
        <w:t>.</w:t>
      </w:r>
    </w:p>
    <w:p w14:paraId="48E84E57" w14:textId="24E0134E" w:rsidR="00946A49" w:rsidRDefault="00946A49" w:rsidP="00D55663">
      <w:pPr>
        <w:tabs>
          <w:tab w:val="left" w:pos="1134"/>
        </w:tabs>
        <w:spacing w:line="276" w:lineRule="auto"/>
        <w:ind w:firstLine="720"/>
        <w:jc w:val="both"/>
        <w:rPr>
          <w:rFonts w:eastAsia="Calibri"/>
          <w:szCs w:val="24"/>
        </w:rPr>
      </w:pPr>
      <w:r>
        <w:rPr>
          <w:rFonts w:eastAsia="Calibri"/>
          <w:szCs w:val="24"/>
        </w:rPr>
        <w:t xml:space="preserve">2.6. </w:t>
      </w:r>
      <w:r w:rsidR="00C3037D">
        <w:rPr>
          <w:rFonts w:eastAsia="Calibri"/>
          <w:szCs w:val="24"/>
        </w:rPr>
        <w:t>P</w:t>
      </w:r>
      <w:r>
        <w:rPr>
          <w:rFonts w:eastAsia="Calibri"/>
          <w:szCs w:val="24"/>
        </w:rPr>
        <w:t>akeisti 4 priedą ,,Trišalė bendradarbiavimo sutartis“ ir jį išdėstyti nauja redakcija (pridedama).</w:t>
      </w:r>
    </w:p>
    <w:p w14:paraId="3FAE6866" w14:textId="77777777" w:rsidR="00F81C65" w:rsidRDefault="00946A49" w:rsidP="00D55663">
      <w:pPr>
        <w:tabs>
          <w:tab w:val="left" w:pos="1134"/>
        </w:tabs>
        <w:spacing w:line="276" w:lineRule="auto"/>
        <w:ind w:firstLine="720"/>
        <w:jc w:val="both"/>
        <w:rPr>
          <w:rFonts w:eastAsia="Calibri"/>
          <w:szCs w:val="24"/>
        </w:rPr>
      </w:pPr>
      <w:r>
        <w:rPr>
          <w:rFonts w:eastAsia="Calibri"/>
          <w:szCs w:val="24"/>
        </w:rPr>
        <w:t>Šis sprendimas skelbiamas Teisės aktų registre ir Anykščių rajono savivaldybės interneto svetainė</w:t>
      </w:r>
      <w:r w:rsidR="00A439DE">
        <w:rPr>
          <w:rFonts w:eastAsia="Calibri"/>
          <w:szCs w:val="24"/>
        </w:rPr>
        <w:t xml:space="preserve"> </w:t>
      </w:r>
      <w:hyperlink r:id="rId10" w:history="1">
        <w:r w:rsidR="00A439DE" w:rsidRPr="00A947CF">
          <w:rPr>
            <w:rStyle w:val="Hipersaitas"/>
            <w:rFonts w:eastAsia="Calibri"/>
            <w:szCs w:val="24"/>
          </w:rPr>
          <w:t>www.anyksciai.lt</w:t>
        </w:r>
      </w:hyperlink>
      <w:r w:rsidR="00A439DE">
        <w:rPr>
          <w:rFonts w:eastAsia="Calibri"/>
          <w:szCs w:val="24"/>
        </w:rPr>
        <w:t xml:space="preserve">. </w:t>
      </w:r>
    </w:p>
    <w:p w14:paraId="7C0006CD" w14:textId="77777777" w:rsidR="00A439DE" w:rsidRDefault="00A439DE" w:rsidP="00D55663">
      <w:pPr>
        <w:tabs>
          <w:tab w:val="left" w:pos="1134"/>
        </w:tabs>
        <w:spacing w:line="276" w:lineRule="auto"/>
        <w:ind w:firstLine="720"/>
        <w:jc w:val="both"/>
        <w:rPr>
          <w:rFonts w:eastAsia="Calibri"/>
          <w:szCs w:val="24"/>
        </w:rPr>
      </w:pPr>
    </w:p>
    <w:p w14:paraId="30E657DD" w14:textId="1E5A0DE6" w:rsidR="00A439DE" w:rsidRDefault="00A439DE" w:rsidP="00D55663">
      <w:pPr>
        <w:spacing w:line="276" w:lineRule="auto"/>
        <w:rPr>
          <w:rFonts w:eastAsia="Calibri"/>
          <w:szCs w:val="24"/>
        </w:rPr>
      </w:pPr>
      <w:r>
        <w:rPr>
          <w:rFonts w:eastAsia="Calibri"/>
          <w:szCs w:val="24"/>
        </w:rPr>
        <w:t>Meras</w:t>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sidR="00E8681E">
        <w:rPr>
          <w:rFonts w:eastAsia="Calibri"/>
          <w:szCs w:val="24"/>
        </w:rPr>
        <w:t xml:space="preserve">          </w:t>
      </w:r>
      <w:r>
        <w:rPr>
          <w:rFonts w:eastAsia="Calibri"/>
          <w:szCs w:val="24"/>
        </w:rPr>
        <w:t>Kęstutis Tubis</w:t>
      </w:r>
    </w:p>
    <w:p w14:paraId="03D65F6C" w14:textId="77777777" w:rsidR="00E8681E" w:rsidRDefault="00E8681E" w:rsidP="00D55663">
      <w:pPr>
        <w:spacing w:line="276" w:lineRule="auto"/>
        <w:rPr>
          <w:rFonts w:eastAsia="Calibri"/>
          <w:szCs w:val="24"/>
        </w:rPr>
      </w:pPr>
    </w:p>
    <w:p w14:paraId="63D16961" w14:textId="77777777" w:rsidR="00E8681E" w:rsidRDefault="00E8681E" w:rsidP="00D55663">
      <w:pPr>
        <w:spacing w:line="276" w:lineRule="auto"/>
        <w:rPr>
          <w:rFonts w:eastAsia="Calibri"/>
          <w:szCs w:val="24"/>
        </w:rPr>
      </w:pPr>
    </w:p>
    <w:p w14:paraId="55FB750F" w14:textId="77777777" w:rsidR="00E8681E" w:rsidRDefault="00E8681E" w:rsidP="00D55663">
      <w:pPr>
        <w:spacing w:line="276" w:lineRule="auto"/>
        <w:rPr>
          <w:rFonts w:eastAsia="Calibri"/>
          <w:szCs w:val="24"/>
        </w:rPr>
      </w:pPr>
    </w:p>
    <w:p w14:paraId="1EC0EA13" w14:textId="77777777" w:rsidR="00E8681E" w:rsidRDefault="00E8681E" w:rsidP="00D55663">
      <w:pPr>
        <w:spacing w:line="276" w:lineRule="auto"/>
        <w:rPr>
          <w:rFonts w:eastAsia="Calibri"/>
          <w:szCs w:val="24"/>
        </w:rPr>
      </w:pPr>
    </w:p>
    <w:p w14:paraId="6BD076B6" w14:textId="77777777" w:rsidR="00E8681E" w:rsidRDefault="00E8681E" w:rsidP="00D55663">
      <w:pPr>
        <w:spacing w:line="276" w:lineRule="auto"/>
        <w:rPr>
          <w:rFonts w:eastAsia="Calibri"/>
          <w:szCs w:val="24"/>
        </w:rPr>
      </w:pPr>
    </w:p>
    <w:p w14:paraId="08E3C6D1" w14:textId="77777777" w:rsidR="00E8681E" w:rsidRDefault="00E8681E" w:rsidP="00D55663">
      <w:pPr>
        <w:spacing w:line="276" w:lineRule="auto"/>
        <w:rPr>
          <w:rFonts w:eastAsia="Calibri"/>
          <w:szCs w:val="24"/>
        </w:rPr>
      </w:pPr>
    </w:p>
    <w:p w14:paraId="63C50698" w14:textId="77777777" w:rsidR="00E8681E" w:rsidRDefault="00E8681E" w:rsidP="00D55663">
      <w:pPr>
        <w:spacing w:line="276" w:lineRule="auto"/>
        <w:rPr>
          <w:rFonts w:eastAsia="Calibri"/>
          <w:szCs w:val="24"/>
        </w:rPr>
      </w:pPr>
    </w:p>
    <w:p w14:paraId="06FA9922" w14:textId="77777777" w:rsidR="00E8681E" w:rsidRDefault="00E8681E" w:rsidP="00D55663">
      <w:pPr>
        <w:spacing w:line="276" w:lineRule="auto"/>
        <w:rPr>
          <w:rFonts w:eastAsia="Calibri"/>
          <w:szCs w:val="24"/>
        </w:rPr>
      </w:pPr>
    </w:p>
    <w:p w14:paraId="38AAA021" w14:textId="77777777" w:rsidR="00E8681E" w:rsidRDefault="00E8681E" w:rsidP="00D55663">
      <w:pPr>
        <w:spacing w:line="276" w:lineRule="auto"/>
        <w:rPr>
          <w:rFonts w:eastAsia="Calibri"/>
          <w:szCs w:val="24"/>
        </w:rPr>
      </w:pPr>
    </w:p>
    <w:p w14:paraId="69E2E0F0" w14:textId="77777777" w:rsidR="00E8681E" w:rsidRDefault="00E8681E" w:rsidP="00D55663">
      <w:pPr>
        <w:spacing w:line="276" w:lineRule="auto"/>
        <w:rPr>
          <w:rFonts w:eastAsia="Calibri"/>
          <w:szCs w:val="24"/>
        </w:rPr>
      </w:pPr>
    </w:p>
    <w:p w14:paraId="5019DDD4" w14:textId="77777777" w:rsidR="00E8681E" w:rsidRDefault="00E8681E" w:rsidP="00D55663">
      <w:pPr>
        <w:spacing w:line="276" w:lineRule="auto"/>
        <w:rPr>
          <w:rFonts w:eastAsia="Calibri"/>
          <w:szCs w:val="24"/>
        </w:rPr>
      </w:pPr>
    </w:p>
    <w:p w14:paraId="7D1D0263" w14:textId="4BEE1224" w:rsidR="00E8681E" w:rsidRDefault="00E8681E" w:rsidP="00E8681E">
      <w:pPr>
        <w:spacing w:line="276" w:lineRule="auto"/>
        <w:jc w:val="center"/>
        <w:rPr>
          <w:rFonts w:eastAsia="Calibri"/>
          <w:b/>
          <w:bCs/>
          <w:szCs w:val="24"/>
        </w:rPr>
      </w:pPr>
      <w:r w:rsidRPr="00E8681E">
        <w:rPr>
          <w:rFonts w:eastAsia="Calibri"/>
          <w:b/>
          <w:bCs/>
          <w:szCs w:val="24"/>
        </w:rPr>
        <w:lastRenderedPageBreak/>
        <w:t>ANYKŠČIŲ RAJONO SAVIVALDYBĖS TARYBOS SPRENDIMO ,,DĖL ANYKŠČIŲ RAJONO SAVIVALDYBĖS TARYBOS 2023 M. GRUODŽIO 28 D. SPRENDIMO NR. 1-TS-340 ,,DĖL JAUNIMO UŽIMTUMO VASARĄ IR INTEGRACIJOS Į DARBO RINKĄ PATVIRTINIMO“ PAKEITIMO PROJEKTO AIŠKINAMASIS RAŠTAS</w:t>
      </w:r>
    </w:p>
    <w:p w14:paraId="758E0D4A" w14:textId="77777777" w:rsidR="00E8681E" w:rsidRDefault="00E8681E" w:rsidP="00E8681E">
      <w:pPr>
        <w:spacing w:line="276" w:lineRule="auto"/>
        <w:jc w:val="center"/>
        <w:rPr>
          <w:rFonts w:eastAsia="Calibri"/>
          <w:b/>
          <w:bCs/>
          <w:szCs w:val="24"/>
        </w:rPr>
      </w:pPr>
    </w:p>
    <w:p w14:paraId="3638D5F0" w14:textId="77777777" w:rsidR="00E8681E" w:rsidRPr="00E8681E" w:rsidRDefault="00E8681E" w:rsidP="00E8681E">
      <w:pPr>
        <w:spacing w:line="276" w:lineRule="auto"/>
        <w:jc w:val="both"/>
        <w:rPr>
          <w:b/>
          <w:bCs/>
          <w:szCs w:val="24"/>
        </w:rPr>
      </w:pPr>
      <w:r w:rsidRPr="00E8681E">
        <w:rPr>
          <w:b/>
          <w:szCs w:val="24"/>
        </w:rPr>
        <w:t>1. Sprendimo projekto tikslai ir uždaviniai:</w:t>
      </w:r>
      <w:r w:rsidRPr="00E8681E">
        <w:rPr>
          <w:b/>
          <w:bCs/>
          <w:szCs w:val="24"/>
        </w:rPr>
        <w:t xml:space="preserve">  </w:t>
      </w:r>
    </w:p>
    <w:p w14:paraId="3D743B8B" w14:textId="640F8812" w:rsidR="00E8681E" w:rsidRPr="00E8681E" w:rsidRDefault="00C3037D" w:rsidP="00C3037D">
      <w:pPr>
        <w:spacing w:line="276" w:lineRule="auto"/>
        <w:jc w:val="both"/>
        <w:rPr>
          <w:szCs w:val="24"/>
        </w:rPr>
      </w:pPr>
      <w:r>
        <w:rPr>
          <w:bCs/>
          <w:szCs w:val="24"/>
        </w:rPr>
        <w:t xml:space="preserve">    </w:t>
      </w:r>
      <w:r w:rsidR="00E8681E" w:rsidRPr="00E8681E">
        <w:rPr>
          <w:bCs/>
          <w:szCs w:val="24"/>
        </w:rPr>
        <w:t xml:space="preserve">Tikslas – pakeisti </w:t>
      </w:r>
      <w:r w:rsidR="00E8681E" w:rsidRPr="00E8681E">
        <w:rPr>
          <w:rFonts w:eastAsia="Calibri"/>
          <w:szCs w:val="24"/>
        </w:rPr>
        <w:t>Anykščių rajono savivaldybės jaunimo užimtumo vasarą ir integracijos į darbo rinką tvarkos aprašą</w:t>
      </w:r>
      <w:r w:rsidR="00D42721">
        <w:rPr>
          <w:rFonts w:eastAsia="Calibri"/>
          <w:szCs w:val="24"/>
        </w:rPr>
        <w:t xml:space="preserve"> (toliau -Aprašas)</w:t>
      </w:r>
      <w:r w:rsidR="00E8681E" w:rsidRPr="00E8681E">
        <w:rPr>
          <w:rFonts w:eastAsia="Calibri"/>
          <w:szCs w:val="24"/>
        </w:rPr>
        <w:t xml:space="preserve">, </w:t>
      </w:r>
      <w:r w:rsidR="00E8681E">
        <w:rPr>
          <w:rFonts w:eastAsia="Calibri"/>
          <w:szCs w:val="24"/>
        </w:rPr>
        <w:t xml:space="preserve">patikslinant preambulę, </w:t>
      </w:r>
      <w:r w:rsidR="00D42721">
        <w:rPr>
          <w:rFonts w:eastAsia="Calibri"/>
          <w:szCs w:val="24"/>
        </w:rPr>
        <w:t>ją suderinant su Anykščių rajono savivaldybės 2026–2028 metų strateginio veiklos plano programomis ir priemonėmis, atnaujinti Aprašo</w:t>
      </w:r>
      <w:r w:rsidR="00E8681E">
        <w:rPr>
          <w:rFonts w:eastAsia="Calibri"/>
          <w:szCs w:val="24"/>
        </w:rPr>
        <w:t xml:space="preserve"> nuostatas</w:t>
      </w:r>
      <w:r w:rsidR="00D42721">
        <w:rPr>
          <w:rFonts w:eastAsia="Calibri"/>
          <w:szCs w:val="24"/>
        </w:rPr>
        <w:t xml:space="preserve"> bei priedus pagal galiojančius teisės aktus.</w:t>
      </w:r>
      <w:r w:rsidR="00E8681E" w:rsidRPr="00E8681E">
        <w:rPr>
          <w:rFonts w:eastAsia="Calibri"/>
          <w:szCs w:val="24"/>
        </w:rPr>
        <w:t xml:space="preserve"> </w:t>
      </w:r>
    </w:p>
    <w:p w14:paraId="0A26877D" w14:textId="77777777" w:rsidR="00E8681E" w:rsidRPr="00E8681E" w:rsidRDefault="00E8681E" w:rsidP="00E8681E">
      <w:pPr>
        <w:spacing w:line="276" w:lineRule="auto"/>
        <w:jc w:val="both"/>
        <w:rPr>
          <w:b/>
          <w:szCs w:val="24"/>
        </w:rPr>
      </w:pPr>
    </w:p>
    <w:p w14:paraId="0328777E" w14:textId="77777777" w:rsidR="00E8681E" w:rsidRPr="00E8681E" w:rsidRDefault="00E8681E" w:rsidP="00E8681E">
      <w:pPr>
        <w:spacing w:line="276" w:lineRule="auto"/>
        <w:jc w:val="both"/>
        <w:rPr>
          <w:b/>
          <w:szCs w:val="24"/>
        </w:rPr>
      </w:pPr>
      <w:r w:rsidRPr="00E8681E">
        <w:rPr>
          <w:b/>
          <w:szCs w:val="24"/>
        </w:rPr>
        <w:t>2. Siūlomos teisinio reguliavimo nuostatos ir laukiami rezultatai:</w:t>
      </w:r>
    </w:p>
    <w:p w14:paraId="427CCF46" w14:textId="4CB09BD8" w:rsidR="00E8681E" w:rsidRPr="00E8681E" w:rsidRDefault="00E8681E" w:rsidP="00E8681E">
      <w:pPr>
        <w:spacing w:line="276" w:lineRule="auto"/>
        <w:jc w:val="both"/>
        <w:rPr>
          <w:szCs w:val="24"/>
        </w:rPr>
      </w:pPr>
      <w:r w:rsidRPr="00E8681E">
        <w:rPr>
          <w:szCs w:val="24"/>
        </w:rPr>
        <w:t xml:space="preserve">    Pritarus sprendimo projektui, bus </w:t>
      </w:r>
      <w:r w:rsidR="00D42721">
        <w:rPr>
          <w:szCs w:val="24"/>
        </w:rPr>
        <w:t>užtikrintas tinkamas teisės aktų nuostatų įgyvendinimas</w:t>
      </w:r>
      <w:r w:rsidRPr="00E8681E">
        <w:rPr>
          <w:szCs w:val="24"/>
        </w:rPr>
        <w:t xml:space="preserve">. </w:t>
      </w:r>
    </w:p>
    <w:p w14:paraId="49289A9B" w14:textId="77777777" w:rsidR="00E8681E" w:rsidRPr="00E8681E" w:rsidRDefault="00E8681E" w:rsidP="00E8681E">
      <w:pPr>
        <w:spacing w:line="276" w:lineRule="auto"/>
        <w:jc w:val="both"/>
        <w:rPr>
          <w:szCs w:val="24"/>
        </w:rPr>
      </w:pPr>
    </w:p>
    <w:p w14:paraId="35C0058D" w14:textId="77777777" w:rsidR="00E8681E" w:rsidRPr="00E8681E" w:rsidRDefault="00E8681E" w:rsidP="00E8681E">
      <w:pPr>
        <w:spacing w:line="276" w:lineRule="auto"/>
        <w:jc w:val="both"/>
        <w:rPr>
          <w:b/>
          <w:strike/>
          <w:szCs w:val="24"/>
        </w:rPr>
      </w:pPr>
      <w:r w:rsidRPr="00E8681E">
        <w:rPr>
          <w:b/>
          <w:szCs w:val="24"/>
        </w:rPr>
        <w:t xml:space="preserve">3. Lėšų poreikis ir šaltiniai: </w:t>
      </w:r>
      <w:r w:rsidRPr="00E8681E">
        <w:rPr>
          <w:b/>
          <w:strike/>
          <w:szCs w:val="24"/>
        </w:rPr>
        <w:t xml:space="preserve">          </w:t>
      </w:r>
    </w:p>
    <w:p w14:paraId="22A1B283" w14:textId="64BFD192" w:rsidR="00E8681E" w:rsidRPr="00E8681E" w:rsidRDefault="00E8681E" w:rsidP="00E8681E">
      <w:pPr>
        <w:spacing w:line="276" w:lineRule="auto"/>
        <w:jc w:val="both"/>
        <w:rPr>
          <w:szCs w:val="24"/>
        </w:rPr>
      </w:pPr>
      <w:r w:rsidRPr="00E8681E">
        <w:rPr>
          <w:szCs w:val="24"/>
        </w:rPr>
        <w:t xml:space="preserve">    Lėšos kiekvienais metais numatomos Savivaldybės biudžete.     </w:t>
      </w:r>
    </w:p>
    <w:p w14:paraId="304A1F96" w14:textId="77777777" w:rsidR="00E8681E" w:rsidRPr="00E8681E" w:rsidRDefault="00E8681E" w:rsidP="00E8681E">
      <w:pPr>
        <w:spacing w:line="276" w:lineRule="auto"/>
        <w:jc w:val="both"/>
        <w:rPr>
          <w:b/>
          <w:strike/>
          <w:szCs w:val="24"/>
        </w:rPr>
      </w:pPr>
      <w:r w:rsidRPr="00E8681E">
        <w:rPr>
          <w:szCs w:val="24"/>
        </w:rPr>
        <w:t xml:space="preserve">                                                                                                            </w:t>
      </w:r>
    </w:p>
    <w:p w14:paraId="26AA88B9" w14:textId="77777777" w:rsidR="00E8681E" w:rsidRPr="00E8681E" w:rsidRDefault="00E8681E" w:rsidP="00E8681E">
      <w:pPr>
        <w:spacing w:line="276" w:lineRule="auto"/>
        <w:jc w:val="both"/>
        <w:rPr>
          <w:b/>
          <w:strike/>
          <w:szCs w:val="24"/>
        </w:rPr>
      </w:pPr>
      <w:r w:rsidRPr="00E8681E">
        <w:rPr>
          <w:b/>
          <w:szCs w:val="24"/>
        </w:rPr>
        <w:t xml:space="preserve">4. Numatomo teisinio reguliavimo poveikio vertinimo rezultatai, galimos neigiamos priimto sprendimo pasekmės ir kokių priemonių reikėtų imtis, kad tokių pasekmių būtų išvengta: </w:t>
      </w:r>
      <w:r w:rsidRPr="00E8681E">
        <w:rPr>
          <w:b/>
          <w:strike/>
          <w:szCs w:val="24"/>
        </w:rPr>
        <w:t xml:space="preserve"> </w:t>
      </w:r>
    </w:p>
    <w:p w14:paraId="774BE2C4" w14:textId="7FF0EA69" w:rsidR="00E8681E" w:rsidRPr="00E8681E" w:rsidRDefault="00E8681E" w:rsidP="00E8681E">
      <w:pPr>
        <w:spacing w:line="276" w:lineRule="auto"/>
        <w:jc w:val="both"/>
        <w:rPr>
          <w:szCs w:val="24"/>
        </w:rPr>
      </w:pPr>
      <w:r w:rsidRPr="00E8681E">
        <w:rPr>
          <w:szCs w:val="24"/>
        </w:rPr>
        <w:t xml:space="preserve">    </w:t>
      </w:r>
      <w:r w:rsidR="00C3037D">
        <w:rPr>
          <w:szCs w:val="24"/>
        </w:rPr>
        <w:t xml:space="preserve"> </w:t>
      </w:r>
      <w:r w:rsidR="00D42721">
        <w:rPr>
          <w:szCs w:val="24"/>
        </w:rPr>
        <w:t>Teisinio reguliavimo poveikio vertinimo rezultatai nevertinami</w:t>
      </w:r>
      <w:r w:rsidRPr="00E8681E">
        <w:rPr>
          <w:szCs w:val="24"/>
        </w:rPr>
        <w:t xml:space="preserve">. Neigiamų </w:t>
      </w:r>
      <w:r w:rsidR="00D42721">
        <w:rPr>
          <w:szCs w:val="24"/>
        </w:rPr>
        <w:t xml:space="preserve">priimto sprendimo </w:t>
      </w:r>
      <w:r w:rsidRPr="00E8681E">
        <w:rPr>
          <w:szCs w:val="24"/>
        </w:rPr>
        <w:t>pasekmių n</w:t>
      </w:r>
      <w:r w:rsidR="00D42721">
        <w:rPr>
          <w:szCs w:val="24"/>
        </w:rPr>
        <w:t>enumatoma</w:t>
      </w:r>
      <w:r w:rsidRPr="00E8681E">
        <w:rPr>
          <w:szCs w:val="24"/>
        </w:rPr>
        <w:t>.</w:t>
      </w:r>
    </w:p>
    <w:p w14:paraId="354776EF" w14:textId="77777777" w:rsidR="00E8681E" w:rsidRPr="00E8681E" w:rsidRDefault="00E8681E" w:rsidP="00E8681E">
      <w:pPr>
        <w:spacing w:line="276" w:lineRule="auto"/>
        <w:jc w:val="both"/>
        <w:rPr>
          <w:szCs w:val="24"/>
        </w:rPr>
      </w:pPr>
      <w:r w:rsidRPr="00E8681E">
        <w:rPr>
          <w:szCs w:val="24"/>
        </w:rPr>
        <w:t xml:space="preserve">  </w:t>
      </w:r>
    </w:p>
    <w:p w14:paraId="11AA80E0" w14:textId="77777777" w:rsidR="00E8681E" w:rsidRPr="00E8681E" w:rsidRDefault="00E8681E" w:rsidP="00E8681E">
      <w:pPr>
        <w:spacing w:line="276" w:lineRule="auto"/>
        <w:jc w:val="both"/>
        <w:rPr>
          <w:b/>
          <w:szCs w:val="24"/>
        </w:rPr>
      </w:pPr>
      <w:r w:rsidRPr="00E8681E">
        <w:rPr>
          <w:b/>
          <w:szCs w:val="24"/>
        </w:rPr>
        <w:t>5. Kokius teisės aktus būtina priimti, kokius galiojančius teisės aktus reikia pakeisti ar pripažinti netekusiais galios – kas ir kada juos turėtų priimti:</w:t>
      </w:r>
    </w:p>
    <w:p w14:paraId="551EC0E1" w14:textId="69554D17" w:rsidR="00E8681E" w:rsidRPr="00E8681E" w:rsidRDefault="00E8681E" w:rsidP="00E8681E">
      <w:pPr>
        <w:spacing w:line="276" w:lineRule="auto"/>
        <w:jc w:val="both"/>
        <w:rPr>
          <w:bCs/>
          <w:szCs w:val="24"/>
        </w:rPr>
      </w:pPr>
      <w:r w:rsidRPr="00E8681E">
        <w:rPr>
          <w:bCs/>
          <w:szCs w:val="24"/>
        </w:rPr>
        <w:t xml:space="preserve">    </w:t>
      </w:r>
      <w:r w:rsidR="00D42721">
        <w:rPr>
          <w:bCs/>
          <w:szCs w:val="24"/>
        </w:rPr>
        <w:t xml:space="preserve">Pakeisti </w:t>
      </w:r>
      <w:r w:rsidRPr="00E8681E">
        <w:rPr>
          <w:bCs/>
          <w:szCs w:val="24"/>
        </w:rPr>
        <w:t>Anykščių rajono savivaldybės tarybos 2023 m. gruodžio 28 d. sprendim</w:t>
      </w:r>
      <w:r w:rsidR="00D42721">
        <w:rPr>
          <w:bCs/>
          <w:szCs w:val="24"/>
        </w:rPr>
        <w:t>ą</w:t>
      </w:r>
      <w:r w:rsidRPr="00E8681E">
        <w:rPr>
          <w:bCs/>
          <w:szCs w:val="24"/>
        </w:rPr>
        <w:t xml:space="preserve"> Nr. 1-TS-340 ,,Dėl </w:t>
      </w:r>
      <w:r w:rsidRPr="00E8681E">
        <w:rPr>
          <w:rFonts w:eastAsia="Calibri"/>
          <w:szCs w:val="24"/>
        </w:rPr>
        <w:t>jaunimo užimtumo vasarą ir integracijos į darbo rinką tvarkos aprašo patvirtinimo</w:t>
      </w:r>
      <w:r w:rsidRPr="00E8681E">
        <w:rPr>
          <w:bCs/>
          <w:szCs w:val="24"/>
        </w:rPr>
        <w:t xml:space="preserve">“ . </w:t>
      </w:r>
    </w:p>
    <w:p w14:paraId="17DA57B9" w14:textId="77777777" w:rsidR="00E8681E" w:rsidRPr="00E8681E" w:rsidRDefault="00E8681E" w:rsidP="00E8681E">
      <w:pPr>
        <w:spacing w:line="276" w:lineRule="auto"/>
        <w:jc w:val="both"/>
        <w:rPr>
          <w:bCs/>
          <w:szCs w:val="24"/>
        </w:rPr>
      </w:pPr>
      <w:r w:rsidRPr="00E8681E">
        <w:rPr>
          <w:bCs/>
          <w:szCs w:val="24"/>
        </w:rPr>
        <w:t xml:space="preserve">  </w:t>
      </w:r>
    </w:p>
    <w:p w14:paraId="2E6421D6" w14:textId="77777777" w:rsidR="00E8681E" w:rsidRPr="00E8681E" w:rsidRDefault="00E8681E" w:rsidP="00E8681E">
      <w:pPr>
        <w:spacing w:line="276" w:lineRule="auto"/>
        <w:jc w:val="both"/>
        <w:rPr>
          <w:szCs w:val="24"/>
        </w:rPr>
      </w:pPr>
      <w:r w:rsidRPr="00E8681E">
        <w:rPr>
          <w:b/>
          <w:szCs w:val="24"/>
        </w:rPr>
        <w:t>6. Sprendimo įgyvendinimo terminai – kas, ką ir kada turėtų atlikti:</w:t>
      </w:r>
      <w:r w:rsidRPr="00E8681E">
        <w:rPr>
          <w:szCs w:val="24"/>
        </w:rPr>
        <w:t xml:space="preserve"> </w:t>
      </w:r>
    </w:p>
    <w:p w14:paraId="5272C91C" w14:textId="759CF922" w:rsidR="00E8681E" w:rsidRPr="00E8681E" w:rsidRDefault="00E8681E" w:rsidP="00E8681E">
      <w:pPr>
        <w:spacing w:line="276" w:lineRule="auto"/>
        <w:jc w:val="both"/>
        <w:rPr>
          <w:szCs w:val="24"/>
        </w:rPr>
      </w:pPr>
      <w:r w:rsidRPr="00E8681E">
        <w:rPr>
          <w:szCs w:val="24"/>
        </w:rPr>
        <w:t xml:space="preserve">    </w:t>
      </w:r>
      <w:r w:rsidR="00D42721">
        <w:rPr>
          <w:szCs w:val="24"/>
        </w:rPr>
        <w:t>Tarybos sprendimas įsigalioja teisės aktų nustatyta tvarka.</w:t>
      </w:r>
    </w:p>
    <w:p w14:paraId="189A241F" w14:textId="77777777" w:rsidR="00E8681E" w:rsidRPr="00E8681E" w:rsidRDefault="00E8681E" w:rsidP="00E8681E">
      <w:pPr>
        <w:spacing w:line="276" w:lineRule="auto"/>
        <w:jc w:val="both"/>
        <w:rPr>
          <w:szCs w:val="24"/>
        </w:rPr>
      </w:pPr>
    </w:p>
    <w:p w14:paraId="6C6870C8" w14:textId="77777777" w:rsidR="00E8681E" w:rsidRPr="00E8681E" w:rsidRDefault="00E8681E" w:rsidP="00E8681E">
      <w:pPr>
        <w:spacing w:line="276" w:lineRule="auto"/>
        <w:jc w:val="both"/>
        <w:rPr>
          <w:b/>
          <w:szCs w:val="24"/>
        </w:rPr>
      </w:pPr>
      <w:r w:rsidRPr="00E8681E">
        <w:rPr>
          <w:b/>
          <w:szCs w:val="24"/>
        </w:rPr>
        <w:t>7. Sprendimo projekto rengimo metu gauti specialistų vertinimai ir išvados:</w:t>
      </w:r>
    </w:p>
    <w:p w14:paraId="7DBB9958" w14:textId="3F0334D3" w:rsidR="00E8681E" w:rsidRPr="00E8681E" w:rsidRDefault="00E8681E" w:rsidP="00E8681E">
      <w:pPr>
        <w:spacing w:line="276" w:lineRule="auto"/>
        <w:jc w:val="both"/>
        <w:rPr>
          <w:bCs/>
          <w:szCs w:val="24"/>
        </w:rPr>
      </w:pPr>
      <w:r w:rsidRPr="00E8681E">
        <w:rPr>
          <w:bCs/>
          <w:szCs w:val="24"/>
        </w:rPr>
        <w:t xml:space="preserve">    Negauti.</w:t>
      </w:r>
    </w:p>
    <w:p w14:paraId="20F6CC5E" w14:textId="77777777" w:rsidR="00E8681E" w:rsidRPr="00E8681E" w:rsidRDefault="00E8681E" w:rsidP="00E8681E">
      <w:pPr>
        <w:spacing w:line="276" w:lineRule="auto"/>
        <w:jc w:val="both"/>
        <w:rPr>
          <w:b/>
          <w:szCs w:val="24"/>
        </w:rPr>
      </w:pPr>
    </w:p>
    <w:p w14:paraId="370AEE51" w14:textId="77777777" w:rsidR="00E8681E" w:rsidRPr="00E8681E" w:rsidRDefault="00E8681E" w:rsidP="00E8681E">
      <w:pPr>
        <w:spacing w:line="276" w:lineRule="auto"/>
        <w:jc w:val="both"/>
        <w:rPr>
          <w:b/>
          <w:szCs w:val="24"/>
        </w:rPr>
      </w:pPr>
      <w:r w:rsidRPr="00E8681E">
        <w:rPr>
          <w:b/>
          <w:szCs w:val="24"/>
        </w:rPr>
        <w:t>8. Kiti reikalingi pagrindimai, skaičiavimai ir paaiškinimai:</w:t>
      </w:r>
    </w:p>
    <w:p w14:paraId="39656DCC" w14:textId="790E4D81" w:rsidR="00E8681E" w:rsidRPr="00E8681E" w:rsidRDefault="00E8681E" w:rsidP="00E8681E">
      <w:pPr>
        <w:spacing w:line="276" w:lineRule="auto"/>
        <w:jc w:val="both"/>
        <w:rPr>
          <w:bCs/>
          <w:szCs w:val="24"/>
        </w:rPr>
      </w:pPr>
      <w:r w:rsidRPr="00E8681E">
        <w:rPr>
          <w:bCs/>
          <w:szCs w:val="24"/>
        </w:rPr>
        <w:t xml:space="preserve">    N</w:t>
      </w:r>
      <w:r w:rsidR="00D42721">
        <w:rPr>
          <w:bCs/>
          <w:szCs w:val="24"/>
        </w:rPr>
        <w:t>ėra</w:t>
      </w:r>
      <w:r w:rsidRPr="00E8681E">
        <w:rPr>
          <w:bCs/>
          <w:szCs w:val="24"/>
        </w:rPr>
        <w:t>.</w:t>
      </w:r>
    </w:p>
    <w:p w14:paraId="0331F2D2" w14:textId="77777777" w:rsidR="00E8681E" w:rsidRPr="00E8681E" w:rsidRDefault="00E8681E" w:rsidP="00E8681E">
      <w:pPr>
        <w:spacing w:line="276" w:lineRule="auto"/>
        <w:jc w:val="both"/>
        <w:rPr>
          <w:bCs/>
          <w:szCs w:val="24"/>
        </w:rPr>
      </w:pPr>
      <w:r w:rsidRPr="00E8681E">
        <w:rPr>
          <w:bCs/>
          <w:szCs w:val="24"/>
        </w:rPr>
        <w:t xml:space="preserve"> </w:t>
      </w:r>
    </w:p>
    <w:p w14:paraId="2E3D0F3F" w14:textId="77777777" w:rsidR="00E8681E" w:rsidRPr="00E8681E" w:rsidRDefault="00E8681E" w:rsidP="00E8681E">
      <w:pPr>
        <w:spacing w:line="276" w:lineRule="auto"/>
        <w:jc w:val="both"/>
        <w:rPr>
          <w:b/>
          <w:szCs w:val="24"/>
        </w:rPr>
      </w:pPr>
      <w:r w:rsidRPr="00E8681E">
        <w:rPr>
          <w:b/>
          <w:szCs w:val="24"/>
        </w:rPr>
        <w:t>9. Sprendimo projekto iniciatoriai ir rengėjai, pranešėjas:</w:t>
      </w:r>
      <w:r w:rsidRPr="00E8681E">
        <w:rPr>
          <w:szCs w:val="24"/>
        </w:rPr>
        <w:t xml:space="preserve">         </w:t>
      </w:r>
    </w:p>
    <w:p w14:paraId="777EBD20" w14:textId="77777777" w:rsidR="00E8681E" w:rsidRPr="00E8681E" w:rsidRDefault="00E8681E" w:rsidP="00E8681E">
      <w:pPr>
        <w:spacing w:line="276" w:lineRule="auto"/>
        <w:jc w:val="both"/>
        <w:rPr>
          <w:rFonts w:eastAsia="Calibri"/>
          <w:szCs w:val="24"/>
        </w:rPr>
      </w:pPr>
      <w:r w:rsidRPr="00E8681E">
        <w:rPr>
          <w:bCs/>
          <w:szCs w:val="24"/>
        </w:rPr>
        <w:t xml:space="preserve">Iniciatorius </w:t>
      </w:r>
      <w:r w:rsidRPr="00E8681E">
        <w:rPr>
          <w:bCs/>
          <w:szCs w:val="24"/>
        </w:rPr>
        <w:softHyphen/>
        <w:t>–</w:t>
      </w:r>
      <w:r w:rsidRPr="00E8681E">
        <w:rPr>
          <w:rFonts w:eastAsia="Calibri"/>
          <w:szCs w:val="24"/>
        </w:rPr>
        <w:t>Savivaldybės administracijos Jaunimo reikalų koordinatorius.</w:t>
      </w:r>
    </w:p>
    <w:p w14:paraId="542A7247" w14:textId="77777777" w:rsidR="00E8681E" w:rsidRPr="00E8681E" w:rsidRDefault="00E8681E" w:rsidP="00E8681E">
      <w:pPr>
        <w:spacing w:line="276" w:lineRule="auto"/>
        <w:jc w:val="both"/>
        <w:rPr>
          <w:rFonts w:eastAsia="Calibri"/>
          <w:szCs w:val="24"/>
        </w:rPr>
      </w:pPr>
      <w:r w:rsidRPr="00E8681E">
        <w:rPr>
          <w:bCs/>
          <w:szCs w:val="24"/>
        </w:rPr>
        <w:t>Rengėja</w:t>
      </w:r>
      <w:r w:rsidRPr="00E8681E">
        <w:rPr>
          <w:szCs w:val="24"/>
        </w:rPr>
        <w:t xml:space="preserve"> – Inga Beresnevičiūtė, </w:t>
      </w:r>
      <w:r w:rsidRPr="00E8681E">
        <w:rPr>
          <w:rFonts w:eastAsia="Calibri"/>
          <w:szCs w:val="24"/>
        </w:rPr>
        <w:t>Savivaldybės administracijos Jaunimo reikalų koordinatorė (vyriausioji specialistė).</w:t>
      </w:r>
    </w:p>
    <w:p w14:paraId="7B6EFF28" w14:textId="77777777" w:rsidR="00E8681E" w:rsidRPr="00E8681E" w:rsidRDefault="00E8681E" w:rsidP="00E8681E">
      <w:pPr>
        <w:spacing w:line="276" w:lineRule="auto"/>
        <w:jc w:val="both"/>
        <w:rPr>
          <w:rFonts w:asciiTheme="minorHAnsi" w:eastAsiaTheme="minorHAnsi" w:hAnsiTheme="minorHAnsi" w:cstheme="minorBidi"/>
          <w:sz w:val="22"/>
          <w:szCs w:val="22"/>
        </w:rPr>
      </w:pPr>
      <w:r w:rsidRPr="00E8681E">
        <w:rPr>
          <w:bCs/>
          <w:szCs w:val="24"/>
        </w:rPr>
        <w:t xml:space="preserve">Pranešėja – </w:t>
      </w:r>
      <w:r w:rsidRPr="00E8681E">
        <w:rPr>
          <w:szCs w:val="24"/>
        </w:rPr>
        <w:t xml:space="preserve">Inga Beresnevičiūtė, </w:t>
      </w:r>
      <w:r w:rsidRPr="00E8681E">
        <w:rPr>
          <w:rFonts w:eastAsia="Calibri"/>
          <w:szCs w:val="24"/>
        </w:rPr>
        <w:t>Savivaldybės administracijos Jaunimo reikalų koordinatorė (vyriausioji specialistė).</w:t>
      </w:r>
    </w:p>
    <w:p w14:paraId="64A0D638" w14:textId="77777777" w:rsidR="00E8681E" w:rsidRPr="00E8681E" w:rsidRDefault="00E8681E" w:rsidP="00E8681E">
      <w:pPr>
        <w:spacing w:line="276" w:lineRule="auto"/>
        <w:jc w:val="center"/>
        <w:rPr>
          <w:rFonts w:eastAsia="Calibri"/>
          <w:b/>
          <w:bCs/>
          <w:szCs w:val="24"/>
        </w:rPr>
      </w:pPr>
    </w:p>
    <w:sectPr w:rsidR="00E8681E" w:rsidRPr="00E8681E" w:rsidSect="006438AE">
      <w:headerReference w:type="default" r:id="rId11"/>
      <w:pgSz w:w="11906" w:h="16838"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77875" w14:textId="77777777" w:rsidR="00DD401E" w:rsidRDefault="00DD401E">
      <w:r>
        <w:separator/>
      </w:r>
    </w:p>
  </w:endnote>
  <w:endnote w:type="continuationSeparator" w:id="0">
    <w:p w14:paraId="30AD4198" w14:textId="77777777" w:rsidR="00DD401E" w:rsidRDefault="00DD4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2E222" w14:textId="77777777" w:rsidR="00DD401E" w:rsidRDefault="00DD401E">
      <w:r>
        <w:separator/>
      </w:r>
    </w:p>
  </w:footnote>
  <w:footnote w:type="continuationSeparator" w:id="0">
    <w:p w14:paraId="6C0253E2" w14:textId="77777777" w:rsidR="00DD401E" w:rsidRDefault="00DD4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59C8C" w14:textId="77777777" w:rsidR="00B8771B" w:rsidRDefault="00B8771B">
    <w:pPr>
      <w:pStyle w:val="Antrats"/>
      <w:jc w:val="center"/>
    </w:pPr>
    <w:r>
      <w:fldChar w:fldCharType="begin"/>
    </w:r>
    <w:r>
      <w:instrText>PAGE   \* MERGEFORMAT</w:instrText>
    </w:r>
    <w:r>
      <w:fldChar w:fldCharType="separate"/>
    </w:r>
    <w:r w:rsidR="00A27367">
      <w:rPr>
        <w:noProof/>
      </w:rPr>
      <w:t>3</w:t>
    </w:r>
    <w:r>
      <w:fldChar w:fldCharType="end"/>
    </w:r>
  </w:p>
  <w:p w14:paraId="08137324" w14:textId="77777777" w:rsidR="00B8771B" w:rsidRDefault="00B877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0908"/>
    <w:multiLevelType w:val="hybridMultilevel"/>
    <w:tmpl w:val="91A83CB4"/>
    <w:lvl w:ilvl="0" w:tplc="DB5CD3EC">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18BE6000"/>
    <w:multiLevelType w:val="multilevel"/>
    <w:tmpl w:val="37FE6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54302C"/>
    <w:multiLevelType w:val="multilevel"/>
    <w:tmpl w:val="6A666B62"/>
    <w:lvl w:ilvl="0">
      <w:start w:val="2"/>
      <w:numFmt w:val="decimal"/>
      <w:lvlText w:val="%1."/>
      <w:lvlJc w:val="left"/>
      <w:pPr>
        <w:ind w:left="360" w:hanging="360"/>
      </w:pPr>
      <w:rPr>
        <w:rFonts w:hint="default"/>
        <w:color w:val="FF0000"/>
      </w:rPr>
    </w:lvl>
    <w:lvl w:ilvl="1">
      <w:start w:val="2"/>
      <w:numFmt w:val="decimal"/>
      <w:lvlText w:val="%1.%2."/>
      <w:lvlJc w:val="left"/>
      <w:pPr>
        <w:ind w:left="1320" w:hanging="360"/>
      </w:pPr>
      <w:rPr>
        <w:rFonts w:hint="default"/>
        <w:color w:val="auto"/>
      </w:rPr>
    </w:lvl>
    <w:lvl w:ilvl="2">
      <w:start w:val="1"/>
      <w:numFmt w:val="decimal"/>
      <w:lvlText w:val="%1.%2.%3."/>
      <w:lvlJc w:val="left"/>
      <w:pPr>
        <w:ind w:left="2640" w:hanging="720"/>
      </w:pPr>
      <w:rPr>
        <w:rFonts w:hint="default"/>
        <w:color w:val="FF0000"/>
      </w:rPr>
    </w:lvl>
    <w:lvl w:ilvl="3">
      <w:start w:val="1"/>
      <w:numFmt w:val="decimal"/>
      <w:lvlText w:val="%1.%2.%3.%4."/>
      <w:lvlJc w:val="left"/>
      <w:pPr>
        <w:ind w:left="3600" w:hanging="720"/>
      </w:pPr>
      <w:rPr>
        <w:rFonts w:hint="default"/>
        <w:color w:val="FF0000"/>
      </w:rPr>
    </w:lvl>
    <w:lvl w:ilvl="4">
      <w:start w:val="1"/>
      <w:numFmt w:val="decimal"/>
      <w:lvlText w:val="%1.%2.%3.%4.%5."/>
      <w:lvlJc w:val="left"/>
      <w:pPr>
        <w:ind w:left="4920" w:hanging="1080"/>
      </w:pPr>
      <w:rPr>
        <w:rFonts w:hint="default"/>
        <w:color w:val="FF0000"/>
      </w:rPr>
    </w:lvl>
    <w:lvl w:ilvl="5">
      <w:start w:val="1"/>
      <w:numFmt w:val="decimal"/>
      <w:lvlText w:val="%1.%2.%3.%4.%5.%6."/>
      <w:lvlJc w:val="left"/>
      <w:pPr>
        <w:ind w:left="5880" w:hanging="1080"/>
      </w:pPr>
      <w:rPr>
        <w:rFonts w:hint="default"/>
        <w:color w:val="FF0000"/>
      </w:rPr>
    </w:lvl>
    <w:lvl w:ilvl="6">
      <w:start w:val="1"/>
      <w:numFmt w:val="decimal"/>
      <w:lvlText w:val="%1.%2.%3.%4.%5.%6.%7."/>
      <w:lvlJc w:val="left"/>
      <w:pPr>
        <w:ind w:left="7200" w:hanging="1440"/>
      </w:pPr>
      <w:rPr>
        <w:rFonts w:hint="default"/>
        <w:color w:val="FF0000"/>
      </w:rPr>
    </w:lvl>
    <w:lvl w:ilvl="7">
      <w:start w:val="1"/>
      <w:numFmt w:val="decimal"/>
      <w:lvlText w:val="%1.%2.%3.%4.%5.%6.%7.%8."/>
      <w:lvlJc w:val="left"/>
      <w:pPr>
        <w:ind w:left="8160" w:hanging="1440"/>
      </w:pPr>
      <w:rPr>
        <w:rFonts w:hint="default"/>
        <w:color w:val="FF0000"/>
      </w:rPr>
    </w:lvl>
    <w:lvl w:ilvl="8">
      <w:start w:val="1"/>
      <w:numFmt w:val="decimal"/>
      <w:lvlText w:val="%1.%2.%3.%4.%5.%6.%7.%8.%9."/>
      <w:lvlJc w:val="left"/>
      <w:pPr>
        <w:ind w:left="9480" w:hanging="1800"/>
      </w:pPr>
      <w:rPr>
        <w:rFonts w:hint="default"/>
        <w:color w:val="FF0000"/>
      </w:rPr>
    </w:lvl>
  </w:abstractNum>
  <w:abstractNum w:abstractNumId="3" w15:restartNumberingAfterBreak="0">
    <w:nsid w:val="20E80D78"/>
    <w:multiLevelType w:val="hybridMultilevel"/>
    <w:tmpl w:val="4E22EFEC"/>
    <w:lvl w:ilvl="0" w:tplc="E94EE7F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C52A87"/>
    <w:multiLevelType w:val="hybridMultilevel"/>
    <w:tmpl w:val="2BDAAB98"/>
    <w:lvl w:ilvl="0" w:tplc="5B9CE6D4">
      <w:start w:val="1"/>
      <w:numFmt w:val="decimal"/>
      <w:lvlText w:val="%1."/>
      <w:lvlJc w:val="left"/>
      <w:pPr>
        <w:ind w:left="1140" w:hanging="360"/>
      </w:pPr>
      <w:rPr>
        <w:rFonts w:hint="default"/>
        <w:color w:val="FF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5" w15:restartNumberingAfterBreak="0">
    <w:nsid w:val="5063197A"/>
    <w:multiLevelType w:val="hybridMultilevel"/>
    <w:tmpl w:val="AAF289E6"/>
    <w:lvl w:ilvl="0" w:tplc="DEFA9E02">
      <w:start w:val="3"/>
      <w:numFmt w:val="decimal"/>
      <w:lvlText w:val="%1."/>
      <w:lvlJc w:val="left"/>
      <w:pPr>
        <w:ind w:left="1140" w:hanging="360"/>
      </w:pPr>
      <w:rPr>
        <w:rFonts w:hint="default"/>
        <w:color w:val="FF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6" w15:restartNumberingAfterBreak="0">
    <w:nsid w:val="6F277076"/>
    <w:multiLevelType w:val="multilevel"/>
    <w:tmpl w:val="467C69E8"/>
    <w:lvl w:ilvl="0">
      <w:start w:val="2"/>
      <w:numFmt w:val="decimal"/>
      <w:lvlText w:val="%1."/>
      <w:lvlJc w:val="left"/>
      <w:pPr>
        <w:ind w:left="360" w:hanging="360"/>
      </w:pPr>
      <w:rPr>
        <w:rFonts w:hint="default"/>
        <w:color w:val="FF0000"/>
      </w:rPr>
    </w:lvl>
    <w:lvl w:ilvl="1">
      <w:start w:val="2"/>
      <w:numFmt w:val="decimal"/>
      <w:lvlText w:val="%1.%2."/>
      <w:lvlJc w:val="left"/>
      <w:pPr>
        <w:ind w:left="1140" w:hanging="360"/>
      </w:pPr>
      <w:rPr>
        <w:rFonts w:hint="default"/>
        <w:color w:val="FF0000"/>
      </w:rPr>
    </w:lvl>
    <w:lvl w:ilvl="2">
      <w:start w:val="1"/>
      <w:numFmt w:val="decimal"/>
      <w:lvlText w:val="%1.%2.%3."/>
      <w:lvlJc w:val="left"/>
      <w:pPr>
        <w:ind w:left="2280" w:hanging="720"/>
      </w:pPr>
      <w:rPr>
        <w:rFonts w:hint="default"/>
        <w:color w:val="FF0000"/>
      </w:rPr>
    </w:lvl>
    <w:lvl w:ilvl="3">
      <w:start w:val="1"/>
      <w:numFmt w:val="decimal"/>
      <w:lvlText w:val="%1.%2.%3.%4."/>
      <w:lvlJc w:val="left"/>
      <w:pPr>
        <w:ind w:left="3060" w:hanging="720"/>
      </w:pPr>
      <w:rPr>
        <w:rFonts w:hint="default"/>
        <w:color w:val="FF0000"/>
      </w:rPr>
    </w:lvl>
    <w:lvl w:ilvl="4">
      <w:start w:val="1"/>
      <w:numFmt w:val="decimal"/>
      <w:lvlText w:val="%1.%2.%3.%4.%5."/>
      <w:lvlJc w:val="left"/>
      <w:pPr>
        <w:ind w:left="4200" w:hanging="1080"/>
      </w:pPr>
      <w:rPr>
        <w:rFonts w:hint="default"/>
        <w:color w:val="FF0000"/>
      </w:rPr>
    </w:lvl>
    <w:lvl w:ilvl="5">
      <w:start w:val="1"/>
      <w:numFmt w:val="decimal"/>
      <w:lvlText w:val="%1.%2.%3.%4.%5.%6."/>
      <w:lvlJc w:val="left"/>
      <w:pPr>
        <w:ind w:left="4980" w:hanging="1080"/>
      </w:pPr>
      <w:rPr>
        <w:rFonts w:hint="default"/>
        <w:color w:val="FF0000"/>
      </w:rPr>
    </w:lvl>
    <w:lvl w:ilvl="6">
      <w:start w:val="1"/>
      <w:numFmt w:val="decimal"/>
      <w:lvlText w:val="%1.%2.%3.%4.%5.%6.%7."/>
      <w:lvlJc w:val="left"/>
      <w:pPr>
        <w:ind w:left="6120" w:hanging="1440"/>
      </w:pPr>
      <w:rPr>
        <w:rFonts w:hint="default"/>
        <w:color w:val="FF0000"/>
      </w:rPr>
    </w:lvl>
    <w:lvl w:ilvl="7">
      <w:start w:val="1"/>
      <w:numFmt w:val="decimal"/>
      <w:lvlText w:val="%1.%2.%3.%4.%5.%6.%7.%8."/>
      <w:lvlJc w:val="left"/>
      <w:pPr>
        <w:ind w:left="6900" w:hanging="1440"/>
      </w:pPr>
      <w:rPr>
        <w:rFonts w:hint="default"/>
        <w:color w:val="FF0000"/>
      </w:rPr>
    </w:lvl>
    <w:lvl w:ilvl="8">
      <w:start w:val="1"/>
      <w:numFmt w:val="decimal"/>
      <w:lvlText w:val="%1.%2.%3.%4.%5.%6.%7.%8.%9."/>
      <w:lvlJc w:val="left"/>
      <w:pPr>
        <w:ind w:left="8040" w:hanging="1800"/>
      </w:pPr>
      <w:rPr>
        <w:rFonts w:hint="default"/>
        <w:color w:val="FF0000"/>
      </w:rPr>
    </w:lvl>
  </w:abstractNum>
  <w:num w:numId="1" w16cid:durableId="137233676">
    <w:abstractNumId w:val="3"/>
  </w:num>
  <w:num w:numId="2" w16cid:durableId="615135834">
    <w:abstractNumId w:val="1"/>
  </w:num>
  <w:num w:numId="3" w16cid:durableId="1980302330">
    <w:abstractNumId w:val="4"/>
  </w:num>
  <w:num w:numId="4" w16cid:durableId="1349403881">
    <w:abstractNumId w:val="5"/>
  </w:num>
  <w:num w:numId="5" w16cid:durableId="275064542">
    <w:abstractNumId w:val="6"/>
  </w:num>
  <w:num w:numId="6" w16cid:durableId="723136528">
    <w:abstractNumId w:val="0"/>
  </w:num>
  <w:num w:numId="7" w16cid:durableId="13046536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533"/>
    <w:rsid w:val="000347B3"/>
    <w:rsid w:val="000903FB"/>
    <w:rsid w:val="00134F4E"/>
    <w:rsid w:val="00167633"/>
    <w:rsid w:val="00171387"/>
    <w:rsid w:val="001932FD"/>
    <w:rsid w:val="001D4A81"/>
    <w:rsid w:val="00205D98"/>
    <w:rsid w:val="00242833"/>
    <w:rsid w:val="002A74B5"/>
    <w:rsid w:val="002B3414"/>
    <w:rsid w:val="003063EA"/>
    <w:rsid w:val="00312167"/>
    <w:rsid w:val="00334187"/>
    <w:rsid w:val="00360BFA"/>
    <w:rsid w:val="00360F8F"/>
    <w:rsid w:val="00390EC2"/>
    <w:rsid w:val="0039142F"/>
    <w:rsid w:val="003E5CA7"/>
    <w:rsid w:val="0040324A"/>
    <w:rsid w:val="004440A2"/>
    <w:rsid w:val="00495B07"/>
    <w:rsid w:val="00502AD2"/>
    <w:rsid w:val="00504C4C"/>
    <w:rsid w:val="00557DF5"/>
    <w:rsid w:val="00587790"/>
    <w:rsid w:val="005E2B6F"/>
    <w:rsid w:val="00624207"/>
    <w:rsid w:val="006438AE"/>
    <w:rsid w:val="006459A4"/>
    <w:rsid w:val="006906DD"/>
    <w:rsid w:val="006A5E36"/>
    <w:rsid w:val="007107B1"/>
    <w:rsid w:val="00867780"/>
    <w:rsid w:val="008968BC"/>
    <w:rsid w:val="008B7634"/>
    <w:rsid w:val="009165FA"/>
    <w:rsid w:val="009271F6"/>
    <w:rsid w:val="00927850"/>
    <w:rsid w:val="00946A49"/>
    <w:rsid w:val="009A3ABA"/>
    <w:rsid w:val="009E33BD"/>
    <w:rsid w:val="00A27367"/>
    <w:rsid w:val="00A439DE"/>
    <w:rsid w:val="00A47383"/>
    <w:rsid w:val="00AC0931"/>
    <w:rsid w:val="00AF5783"/>
    <w:rsid w:val="00B36533"/>
    <w:rsid w:val="00B46AF5"/>
    <w:rsid w:val="00B72FB1"/>
    <w:rsid w:val="00B8771B"/>
    <w:rsid w:val="00BB3E07"/>
    <w:rsid w:val="00C3037D"/>
    <w:rsid w:val="00CF6337"/>
    <w:rsid w:val="00D20B2B"/>
    <w:rsid w:val="00D42721"/>
    <w:rsid w:val="00D43BBC"/>
    <w:rsid w:val="00D55663"/>
    <w:rsid w:val="00D561C1"/>
    <w:rsid w:val="00DB01FF"/>
    <w:rsid w:val="00DD401E"/>
    <w:rsid w:val="00DF67F4"/>
    <w:rsid w:val="00E052CC"/>
    <w:rsid w:val="00E21304"/>
    <w:rsid w:val="00E8681E"/>
    <w:rsid w:val="00EB4DAC"/>
    <w:rsid w:val="00ED7973"/>
    <w:rsid w:val="00F81C65"/>
    <w:rsid w:val="00F85107"/>
    <w:rsid w:val="00F91DD9"/>
    <w:rsid w:val="00F92E1A"/>
    <w:rsid w:val="00FB1713"/>
    <w:rsid w:val="00FC1B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2065D"/>
  <w15:docId w15:val="{3B8C606A-451C-444E-ACF5-3947D21BB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439D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unhideWhenUsed/>
    <w:pPr>
      <w:tabs>
        <w:tab w:val="center" w:pos="4819"/>
        <w:tab w:val="right" w:pos="9638"/>
      </w:tabs>
    </w:pPr>
  </w:style>
  <w:style w:type="character" w:customStyle="1" w:styleId="PoratDiagrama">
    <w:name w:val="Poraštė Diagrama"/>
    <w:basedOn w:val="Numatytasispastraiposriftas"/>
    <w:link w:val="Porat"/>
  </w:style>
  <w:style w:type="paragraph" w:styleId="Sraopastraipa">
    <w:name w:val="List Paragraph"/>
    <w:basedOn w:val="prastasis"/>
    <w:rsid w:val="00D561C1"/>
    <w:pPr>
      <w:ind w:left="720"/>
      <w:contextualSpacing/>
    </w:pPr>
  </w:style>
  <w:style w:type="character" w:styleId="Komentaronuoroda">
    <w:name w:val="annotation reference"/>
    <w:basedOn w:val="Numatytasispastraiposriftas"/>
    <w:semiHidden/>
    <w:unhideWhenUsed/>
    <w:rsid w:val="00AC0931"/>
    <w:rPr>
      <w:sz w:val="16"/>
      <w:szCs w:val="16"/>
    </w:rPr>
  </w:style>
  <w:style w:type="paragraph" w:styleId="Komentarotekstas">
    <w:name w:val="annotation text"/>
    <w:basedOn w:val="prastasis"/>
    <w:link w:val="KomentarotekstasDiagrama"/>
    <w:unhideWhenUsed/>
    <w:rsid w:val="00AC0931"/>
    <w:rPr>
      <w:sz w:val="20"/>
    </w:rPr>
  </w:style>
  <w:style w:type="character" w:customStyle="1" w:styleId="KomentarotekstasDiagrama">
    <w:name w:val="Komentaro tekstas Diagrama"/>
    <w:basedOn w:val="Numatytasispastraiposriftas"/>
    <w:link w:val="Komentarotekstas"/>
    <w:rsid w:val="00AC0931"/>
    <w:rPr>
      <w:sz w:val="20"/>
    </w:rPr>
  </w:style>
  <w:style w:type="paragraph" w:styleId="Komentarotema">
    <w:name w:val="annotation subject"/>
    <w:basedOn w:val="Komentarotekstas"/>
    <w:next w:val="Komentarotekstas"/>
    <w:link w:val="KomentarotemaDiagrama"/>
    <w:semiHidden/>
    <w:unhideWhenUsed/>
    <w:rsid w:val="00AC0931"/>
    <w:rPr>
      <w:b/>
      <w:bCs/>
    </w:rPr>
  </w:style>
  <w:style w:type="character" w:customStyle="1" w:styleId="KomentarotemaDiagrama">
    <w:name w:val="Komentaro tema Diagrama"/>
    <w:basedOn w:val="KomentarotekstasDiagrama"/>
    <w:link w:val="Komentarotema"/>
    <w:semiHidden/>
    <w:rsid w:val="00AC0931"/>
    <w:rPr>
      <w:b/>
      <w:bCs/>
      <w:sz w:val="20"/>
    </w:rPr>
  </w:style>
  <w:style w:type="character" w:styleId="Hipersaitas">
    <w:name w:val="Hyperlink"/>
    <w:basedOn w:val="Numatytasispastraiposriftas"/>
    <w:unhideWhenUsed/>
    <w:rsid w:val="00F81C65"/>
    <w:rPr>
      <w:color w:val="0000FF" w:themeColor="hyperlink"/>
      <w:u w:val="single"/>
    </w:rPr>
  </w:style>
  <w:style w:type="character" w:customStyle="1" w:styleId="Neapdorotaspaminjimas1">
    <w:name w:val="Neapdorotas paminėjimas1"/>
    <w:basedOn w:val="Numatytasispastraiposriftas"/>
    <w:uiPriority w:val="99"/>
    <w:semiHidden/>
    <w:unhideWhenUsed/>
    <w:rsid w:val="00F81C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773550">
      <w:bodyDiv w:val="1"/>
      <w:marLeft w:val="0"/>
      <w:marRight w:val="0"/>
      <w:marTop w:val="0"/>
      <w:marBottom w:val="0"/>
      <w:divBdr>
        <w:top w:val="none" w:sz="0" w:space="0" w:color="auto"/>
        <w:left w:val="none" w:sz="0" w:space="0" w:color="auto"/>
        <w:bottom w:val="none" w:sz="0" w:space="0" w:color="auto"/>
        <w:right w:val="none" w:sz="0" w:space="0" w:color="auto"/>
      </w:divBdr>
    </w:div>
    <w:div w:id="202717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936EFCD-23CC-4F81-83FA-B6A1D7547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Pages>
  <Words>11588</Words>
  <Characters>6606</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Inga</dc:creator>
  <cp:lastModifiedBy>An Sav</cp:lastModifiedBy>
  <cp:revision>7</cp:revision>
  <cp:lastPrinted>2025-10-16T04:56:00Z</cp:lastPrinted>
  <dcterms:created xsi:type="dcterms:W3CDTF">2026-05-14T08:03:00Z</dcterms:created>
  <dcterms:modified xsi:type="dcterms:W3CDTF">2026-05-20T10:37:00Z</dcterms:modified>
</cp:coreProperties>
</file>